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056"/>
      </w:tblGrid>
      <w:tr w:rsidR="009342B5" w:rsidRPr="00DB7215" w:rsidTr="00F97CE8">
        <w:trPr>
          <w:trHeight w:val="126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F63AD8" w:rsidRPr="00DB7215" w:rsidRDefault="00F63AD8" w:rsidP="00C0367F">
            <w:pPr>
              <w:spacing w:after="0" w:line="240" w:lineRule="auto"/>
              <w:rPr>
                <w:rFonts w:ascii="Century" w:hAnsi="Century"/>
                <w:b/>
              </w:rPr>
            </w:pPr>
            <w:r w:rsidRPr="00DB7215">
              <w:rPr>
                <w:rFonts w:ascii="Century" w:hAnsi="Century"/>
                <w:b/>
              </w:rPr>
              <w:t>Franck ROUBECHE</w:t>
            </w:r>
          </w:p>
          <w:p w:rsidR="00F63AD8" w:rsidRPr="00DB7215" w:rsidRDefault="0039621C" w:rsidP="00C0367F">
            <w:pPr>
              <w:spacing w:after="0" w:line="240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7, Allée Georges BIZET</w:t>
            </w:r>
          </w:p>
          <w:p w:rsidR="00F63AD8" w:rsidRPr="00DB7215" w:rsidRDefault="00F63AD8" w:rsidP="00C0367F">
            <w:pPr>
              <w:spacing w:after="0" w:line="240" w:lineRule="auto"/>
              <w:rPr>
                <w:rFonts w:ascii="Century" w:hAnsi="Century"/>
              </w:rPr>
            </w:pPr>
            <w:r w:rsidRPr="00DB7215">
              <w:rPr>
                <w:rFonts w:ascii="Century" w:hAnsi="Century"/>
              </w:rPr>
              <w:t>95870 Bezons</w:t>
            </w:r>
          </w:p>
          <w:p w:rsidR="00EA1F3D" w:rsidRPr="00DB7215" w:rsidRDefault="00EA1F3D" w:rsidP="00C0367F">
            <w:pPr>
              <w:spacing w:after="0" w:line="240" w:lineRule="auto"/>
              <w:rPr>
                <w:rFonts w:ascii="Century" w:hAnsi="Century"/>
              </w:rPr>
            </w:pPr>
          </w:p>
          <w:p w:rsidR="00F63AD8" w:rsidRPr="00DB7215" w:rsidRDefault="00F63AD8" w:rsidP="00C0367F">
            <w:pPr>
              <w:spacing w:after="0" w:line="240" w:lineRule="auto"/>
              <w:rPr>
                <w:rFonts w:ascii="Century" w:hAnsi="Century"/>
                <w:b/>
              </w:rPr>
            </w:pPr>
            <w:r w:rsidRPr="00DB7215">
              <w:rPr>
                <w:rFonts w:ascii="Century" w:hAnsi="Century"/>
                <w:b/>
              </w:rPr>
              <w:t>06 05 61 56 52</w:t>
            </w:r>
          </w:p>
          <w:p w:rsidR="00EA1F3D" w:rsidRPr="00DB7215" w:rsidRDefault="00EA1F3D" w:rsidP="00C0367F">
            <w:pPr>
              <w:spacing w:after="0" w:line="240" w:lineRule="auto"/>
              <w:rPr>
                <w:rFonts w:ascii="Century" w:hAnsi="Century"/>
              </w:rPr>
            </w:pPr>
          </w:p>
          <w:p w:rsidR="00EA1F3D" w:rsidRDefault="00EA1F3D" w:rsidP="005C7D90">
            <w:pPr>
              <w:spacing w:after="0" w:line="240" w:lineRule="auto"/>
              <w:rPr>
                <w:rFonts w:ascii="Century" w:hAnsi="Century"/>
              </w:rPr>
            </w:pPr>
            <w:r w:rsidRPr="00DB7215">
              <w:rPr>
                <w:rFonts w:ascii="Century" w:hAnsi="Century"/>
              </w:rPr>
              <w:t xml:space="preserve">Mail : </w:t>
            </w:r>
            <w:hyperlink r:id="rId7" w:history="1">
              <w:r w:rsidR="00462A0F" w:rsidRPr="005F6E94">
                <w:rPr>
                  <w:rStyle w:val="Lienhypertexte"/>
                  <w:rFonts w:ascii="Century" w:hAnsi="Century"/>
                </w:rPr>
                <w:t>roubeche.fr@gmail.com</w:t>
              </w:r>
            </w:hyperlink>
          </w:p>
          <w:p w:rsidR="005C7D90" w:rsidRPr="00DB7215" w:rsidRDefault="005C7D90" w:rsidP="005C7D90">
            <w:pPr>
              <w:spacing w:after="0" w:line="240" w:lineRule="auto"/>
              <w:rPr>
                <w:rFonts w:ascii="Century" w:hAnsi="Century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F63AD8" w:rsidRPr="00DB7215" w:rsidRDefault="00F63AD8" w:rsidP="005C678A">
            <w:pPr>
              <w:spacing w:after="0" w:line="240" w:lineRule="auto"/>
              <w:jc w:val="both"/>
              <w:rPr>
                <w:rFonts w:ascii="Century" w:hAnsi="Century"/>
              </w:rPr>
            </w:pPr>
          </w:p>
          <w:p w:rsidR="00C0367F" w:rsidRPr="00D25FC8" w:rsidRDefault="00D355B4" w:rsidP="00DB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entury" w:hAnsi="Century"/>
                <w:b/>
                <w:color w:val="1F497D"/>
                <w:sz w:val="32"/>
                <w:szCs w:val="32"/>
              </w:rPr>
            </w:pPr>
            <w:r w:rsidRPr="00DB7215">
              <w:rPr>
                <w:rFonts w:ascii="Century" w:hAnsi="Century"/>
                <w:b/>
                <w:color w:val="1F497D"/>
              </w:rPr>
              <w:t xml:space="preserve"> </w:t>
            </w:r>
            <w:r w:rsidR="005E25AB" w:rsidRPr="00D25FC8">
              <w:rPr>
                <w:rFonts w:ascii="Century" w:hAnsi="Century"/>
                <w:b/>
                <w:color w:val="1F497D"/>
                <w:sz w:val="32"/>
                <w:szCs w:val="32"/>
              </w:rPr>
              <w:t>FORMATEUR</w:t>
            </w:r>
            <w:r w:rsidR="003C7E05" w:rsidRPr="00D25FC8">
              <w:rPr>
                <w:rFonts w:ascii="Century" w:hAnsi="Century"/>
                <w:b/>
                <w:color w:val="1F497D"/>
                <w:sz w:val="32"/>
                <w:szCs w:val="32"/>
              </w:rPr>
              <w:t xml:space="preserve"> LOGISTIQUE</w:t>
            </w:r>
            <w:r w:rsidR="009B54FF" w:rsidRPr="00D25FC8">
              <w:rPr>
                <w:rFonts w:ascii="Century" w:hAnsi="Century"/>
                <w:b/>
                <w:color w:val="1F497D"/>
                <w:sz w:val="32"/>
                <w:szCs w:val="32"/>
              </w:rPr>
              <w:t xml:space="preserve"> &amp;</w:t>
            </w:r>
            <w:r w:rsidR="00D25FC8" w:rsidRPr="00D25FC8">
              <w:rPr>
                <w:rFonts w:ascii="Century" w:hAnsi="Century"/>
                <w:b/>
                <w:color w:val="1F497D"/>
                <w:sz w:val="32"/>
                <w:szCs w:val="32"/>
              </w:rPr>
              <w:t xml:space="preserve"> COMMERCE</w:t>
            </w:r>
            <w:r w:rsidR="009B54FF" w:rsidRPr="00D25FC8">
              <w:rPr>
                <w:rFonts w:ascii="Century" w:hAnsi="Century"/>
                <w:b/>
                <w:color w:val="1F497D"/>
                <w:sz w:val="32"/>
                <w:szCs w:val="32"/>
              </w:rPr>
              <w:t xml:space="preserve"> </w:t>
            </w:r>
          </w:p>
          <w:p w:rsidR="00F97CE8" w:rsidRPr="00DB7215" w:rsidRDefault="00B830DF" w:rsidP="00DB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entury" w:hAnsi="Century"/>
                <w:b/>
                <w:color w:val="1F497D"/>
              </w:rPr>
            </w:pPr>
            <w:r>
              <w:rPr>
                <w:rFonts w:ascii="Century" w:hAnsi="Century"/>
                <w:b/>
                <w:color w:val="1F497D"/>
              </w:rPr>
              <w:t>CACES 1.3.5</w:t>
            </w:r>
            <w:r w:rsidR="006A1A3B">
              <w:rPr>
                <w:rFonts w:ascii="Century" w:hAnsi="Century"/>
                <w:b/>
                <w:color w:val="1F497D"/>
              </w:rPr>
              <w:t xml:space="preserve"> R389</w:t>
            </w:r>
          </w:p>
          <w:p w:rsidR="00EA1F3D" w:rsidRPr="00DB7215" w:rsidRDefault="00EA1F3D" w:rsidP="00DB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entury" w:hAnsi="Century"/>
                <w:b/>
                <w:color w:val="1F497D"/>
              </w:rPr>
            </w:pPr>
            <w:r w:rsidRPr="00DB7215">
              <w:rPr>
                <w:rFonts w:ascii="Century" w:hAnsi="Century"/>
                <w:b/>
                <w:color w:val="1F497D"/>
              </w:rPr>
              <w:t>20 ans d’expérience</w:t>
            </w:r>
          </w:p>
          <w:p w:rsidR="000740B5" w:rsidRPr="00DB7215" w:rsidRDefault="000740B5" w:rsidP="00F97CE8">
            <w:pPr>
              <w:spacing w:after="0" w:line="240" w:lineRule="auto"/>
              <w:ind w:left="420"/>
              <w:jc w:val="both"/>
              <w:rPr>
                <w:rFonts w:ascii="Century" w:hAnsi="Century"/>
              </w:rPr>
            </w:pPr>
          </w:p>
        </w:tc>
      </w:tr>
    </w:tbl>
    <w:p w:rsidR="00EA1F3D" w:rsidRDefault="00EA1F3D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  <w:r w:rsidRPr="00DB7215">
        <w:rPr>
          <w:rFonts w:ascii="Century" w:hAnsi="Century"/>
        </w:rPr>
        <w:t>Marié, 1 enfant</w:t>
      </w:r>
    </w:p>
    <w:p w:rsidR="00727411" w:rsidRDefault="00727411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E433A" w:rsidRDefault="007E433A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E433A" w:rsidRDefault="007E433A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E433A" w:rsidRDefault="007E433A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E433A" w:rsidRDefault="007E433A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E433A" w:rsidRPr="00727411" w:rsidRDefault="007E433A" w:rsidP="008200B4">
      <w:pPr>
        <w:pBdr>
          <w:bottom w:val="single" w:sz="4" w:space="1" w:color="auto"/>
        </w:pBdr>
        <w:spacing w:after="0"/>
        <w:rPr>
          <w:rFonts w:ascii="Century" w:hAnsi="Century"/>
        </w:rPr>
      </w:pPr>
    </w:p>
    <w:p w:rsidR="00727411" w:rsidRPr="00DB7215" w:rsidRDefault="00727411" w:rsidP="00727411">
      <w:pPr>
        <w:pBdr>
          <w:bottom w:val="single" w:sz="4" w:space="1" w:color="auto"/>
        </w:pBd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>COMPETENCES PEDAGOGIQUES</w:t>
      </w:r>
    </w:p>
    <w:p w:rsidR="00727411" w:rsidRPr="00DB7215" w:rsidRDefault="00727411" w:rsidP="00F97CE8">
      <w:pPr>
        <w:spacing w:after="0"/>
        <w:rPr>
          <w:rFonts w:ascii="Century" w:hAnsi="Century"/>
          <w:b/>
        </w:rPr>
        <w:sectPr w:rsidR="00727411" w:rsidRPr="00DB7215" w:rsidSect="008200B4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lastRenderedPageBreak/>
        <w:t>Construire une action de formation à partir d’une demande</w:t>
      </w: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t>Elaborer de scénario pédagogique d’une séance</w:t>
      </w: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t>Animer des séances de formation collective</w:t>
      </w: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lastRenderedPageBreak/>
        <w:t>Evaluation des acquis des apprenants</w:t>
      </w: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t>Conception de test d’entrée en formation</w:t>
      </w:r>
    </w:p>
    <w:p w:rsidR="00727411" w:rsidRPr="00DB7215" w:rsidRDefault="00727411" w:rsidP="00727411">
      <w:pPr>
        <w:numPr>
          <w:ilvl w:val="0"/>
          <w:numId w:val="20"/>
        </w:numPr>
        <w:spacing w:after="0" w:line="240" w:lineRule="auto"/>
        <w:jc w:val="both"/>
        <w:rPr>
          <w:rFonts w:ascii="Century" w:hAnsi="Century"/>
        </w:rPr>
      </w:pPr>
      <w:r w:rsidRPr="00DB7215">
        <w:rPr>
          <w:rFonts w:ascii="Century" w:hAnsi="Century"/>
        </w:rPr>
        <w:t>Accompagnement des stagiaires dans leurs parcours d’insertion professionnelle</w:t>
      </w:r>
    </w:p>
    <w:p w:rsidR="00727411" w:rsidRPr="00DB7215" w:rsidRDefault="00727411" w:rsidP="00727411">
      <w:pPr>
        <w:spacing w:after="0" w:line="240" w:lineRule="auto"/>
        <w:rPr>
          <w:rFonts w:ascii="Century" w:hAnsi="Century"/>
        </w:rPr>
        <w:sectPr w:rsidR="00727411" w:rsidRPr="00DB7215" w:rsidSect="000740B5">
          <w:type w:val="continuous"/>
          <w:pgSz w:w="11906" w:h="16838"/>
          <w:pgMar w:top="851" w:right="1417" w:bottom="709" w:left="1417" w:header="708" w:footer="708" w:gutter="0"/>
          <w:cols w:num="2" w:space="708"/>
          <w:docGrid w:linePitch="360"/>
        </w:sectPr>
      </w:pPr>
    </w:p>
    <w:p w:rsidR="00727411" w:rsidRDefault="00727411" w:rsidP="007E433A">
      <w:pPr>
        <w:spacing w:after="0"/>
        <w:rPr>
          <w:rFonts w:ascii="Century" w:hAnsi="Century"/>
          <w:b/>
        </w:rPr>
      </w:pPr>
    </w:p>
    <w:p w:rsidR="00F97CE8" w:rsidRDefault="00F97CE8" w:rsidP="008200B4">
      <w:pPr>
        <w:spacing w:after="0" w:line="240" w:lineRule="auto"/>
        <w:rPr>
          <w:rFonts w:ascii="Century" w:hAnsi="Century"/>
        </w:rPr>
      </w:pPr>
    </w:p>
    <w:p w:rsidR="00395B82" w:rsidRPr="00DB7215" w:rsidRDefault="00395B82" w:rsidP="008200B4">
      <w:pPr>
        <w:spacing w:after="0" w:line="240" w:lineRule="auto"/>
        <w:rPr>
          <w:rFonts w:ascii="Century" w:hAnsi="Century"/>
        </w:rPr>
      </w:pPr>
    </w:p>
    <w:p w:rsidR="00855AA4" w:rsidRPr="00DB7215" w:rsidRDefault="007B1D71" w:rsidP="008200B4">
      <w:pPr>
        <w:pBdr>
          <w:bottom w:val="single" w:sz="4" w:space="1" w:color="auto"/>
        </w:pBdr>
        <w:spacing w:after="0" w:line="240" w:lineRule="auto"/>
        <w:rPr>
          <w:rFonts w:ascii="Century" w:hAnsi="Century"/>
          <w:b/>
        </w:rPr>
      </w:pPr>
      <w:r w:rsidRPr="00DB7215">
        <w:rPr>
          <w:rFonts w:ascii="Century" w:hAnsi="Century"/>
          <w:b/>
        </w:rPr>
        <w:t>EXPERIENCE PROFESSIONNELLE</w:t>
      </w:r>
    </w:p>
    <w:p w:rsidR="007E5068" w:rsidRDefault="004E0B6E" w:rsidP="00F63AD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Du 01/04/2014 à ce jour :</w:t>
      </w:r>
    </w:p>
    <w:p w:rsidR="004E0B6E" w:rsidRPr="004E0B6E" w:rsidRDefault="004E0B6E" w:rsidP="00F63AD8">
      <w:p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E0B6E">
        <w:rPr>
          <w:rFonts w:ascii="Century" w:hAnsi="Century"/>
          <w:b/>
        </w:rPr>
        <w:t>Formateur Prestations Logistiques</w:t>
      </w:r>
    </w:p>
    <w:p w:rsidR="004E0B6E" w:rsidRDefault="004E0B6E" w:rsidP="00F63AD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S.J.T Colombes (92)</w:t>
      </w:r>
    </w:p>
    <w:p w:rsidR="002658A6" w:rsidRDefault="002658A6" w:rsidP="002658A6">
      <w:pPr>
        <w:numPr>
          <w:ilvl w:val="0"/>
          <w:numId w:val="25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Formation aux CACES 1.3.5</w:t>
      </w:r>
      <w:r w:rsidR="006A1A3B">
        <w:rPr>
          <w:rFonts w:ascii="Century" w:hAnsi="Century"/>
        </w:rPr>
        <w:t xml:space="preserve"> R389</w:t>
      </w:r>
      <w:bookmarkStart w:id="0" w:name="_GoBack"/>
      <w:bookmarkEnd w:id="0"/>
    </w:p>
    <w:p w:rsidR="002658A6" w:rsidRDefault="002658A6" w:rsidP="002658A6">
      <w:pPr>
        <w:numPr>
          <w:ilvl w:val="0"/>
          <w:numId w:val="25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Gestion des stocks</w:t>
      </w:r>
    </w:p>
    <w:p w:rsidR="002658A6" w:rsidRDefault="002658A6" w:rsidP="002658A6">
      <w:pPr>
        <w:numPr>
          <w:ilvl w:val="0"/>
          <w:numId w:val="25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Réception – Préparation et Expédition</w:t>
      </w:r>
    </w:p>
    <w:p w:rsidR="00277302" w:rsidRDefault="00277302" w:rsidP="002658A6">
      <w:pPr>
        <w:numPr>
          <w:ilvl w:val="0"/>
          <w:numId w:val="25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Remise à niveau informatique</w:t>
      </w:r>
    </w:p>
    <w:p w:rsidR="004E0B6E" w:rsidRDefault="004E0B6E" w:rsidP="00F63AD8">
      <w:pPr>
        <w:spacing w:after="0" w:line="240" w:lineRule="auto"/>
        <w:rPr>
          <w:rFonts w:ascii="Century" w:hAnsi="Century"/>
        </w:rPr>
      </w:pPr>
    </w:p>
    <w:p w:rsidR="004E0B6E" w:rsidRDefault="004E0B6E" w:rsidP="00F63AD8">
      <w:pPr>
        <w:spacing w:after="0" w:line="240" w:lineRule="auto"/>
        <w:rPr>
          <w:rFonts w:ascii="Century" w:hAnsi="Century"/>
        </w:rPr>
      </w:pPr>
    </w:p>
    <w:p w:rsidR="004E0B6E" w:rsidRDefault="004E0B6E" w:rsidP="00F63AD8">
      <w:pPr>
        <w:spacing w:after="0" w:line="240" w:lineRule="auto"/>
        <w:rPr>
          <w:rFonts w:ascii="Century" w:hAnsi="Century"/>
        </w:rPr>
      </w:pPr>
    </w:p>
    <w:p w:rsidR="007E5068" w:rsidRDefault="00277302" w:rsidP="00277302">
      <w:p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</w:rPr>
        <w:t>2013</w:t>
      </w:r>
      <w:r w:rsidR="00996B0D">
        <w:rPr>
          <w:rFonts w:ascii="Century" w:hAnsi="Century"/>
        </w:rPr>
        <w:tab/>
      </w:r>
      <w:r w:rsidR="00996B0D">
        <w:rPr>
          <w:rFonts w:ascii="Century" w:hAnsi="Century"/>
        </w:rPr>
        <w:tab/>
      </w:r>
      <w:r w:rsidR="005C456C">
        <w:rPr>
          <w:rFonts w:ascii="Century" w:hAnsi="Century"/>
        </w:rPr>
        <w:t xml:space="preserve"> : </w:t>
      </w:r>
      <w:r w:rsidR="007E5068" w:rsidRPr="0093039E">
        <w:rPr>
          <w:rFonts w:ascii="Century" w:hAnsi="Century"/>
          <w:b/>
        </w:rPr>
        <w:t>Formateur</w:t>
      </w:r>
      <w:r w:rsidR="00EF6A7F">
        <w:rPr>
          <w:rFonts w:ascii="Century" w:hAnsi="Century"/>
          <w:b/>
        </w:rPr>
        <w:t> </w:t>
      </w:r>
      <w:r w:rsidR="00727411">
        <w:rPr>
          <w:rFonts w:ascii="Century" w:hAnsi="Century"/>
          <w:b/>
        </w:rPr>
        <w:t xml:space="preserve">: </w:t>
      </w:r>
      <w:r w:rsidR="00EF6A7F">
        <w:rPr>
          <w:rFonts w:ascii="Century" w:hAnsi="Century"/>
          <w:b/>
        </w:rPr>
        <w:t>L</w:t>
      </w:r>
      <w:r w:rsidR="007E5068" w:rsidRPr="0093039E">
        <w:rPr>
          <w:rFonts w:ascii="Century" w:hAnsi="Century"/>
          <w:b/>
        </w:rPr>
        <w:t xml:space="preserve">ogistique </w:t>
      </w:r>
    </w:p>
    <w:p w:rsidR="002658A6" w:rsidRPr="006A1A3B" w:rsidRDefault="00C80B37" w:rsidP="002658A6">
      <w:pPr>
        <w:spacing w:after="0" w:line="240" w:lineRule="auto"/>
        <w:rPr>
          <w:rFonts w:ascii="Century" w:hAnsi="Century"/>
          <w:b/>
          <w:lang w:val="en-US"/>
        </w:rPr>
      </w:pPr>
      <w:r w:rsidRPr="006A1A3B">
        <w:rPr>
          <w:rFonts w:ascii="Century" w:hAnsi="Century"/>
          <w:b/>
          <w:lang w:val="en-US"/>
        </w:rPr>
        <w:tab/>
      </w:r>
      <w:r w:rsidRPr="006A1A3B">
        <w:rPr>
          <w:rFonts w:ascii="Century" w:hAnsi="Century"/>
          <w:b/>
          <w:lang w:val="en-US"/>
        </w:rPr>
        <w:tab/>
        <w:t xml:space="preserve">AFT </w:t>
      </w:r>
      <w:proofErr w:type="gramStart"/>
      <w:r w:rsidRPr="006A1A3B">
        <w:rPr>
          <w:rFonts w:ascii="Century" w:hAnsi="Century"/>
          <w:b/>
          <w:lang w:val="en-US"/>
        </w:rPr>
        <w:t>IFTIM</w:t>
      </w:r>
      <w:r w:rsidR="002658A6" w:rsidRPr="006A1A3B">
        <w:rPr>
          <w:rFonts w:ascii="Century" w:hAnsi="Century"/>
          <w:b/>
          <w:lang w:val="en-US"/>
        </w:rPr>
        <w:t> :</w:t>
      </w:r>
      <w:proofErr w:type="gramEnd"/>
      <w:r w:rsidR="002658A6" w:rsidRPr="006A1A3B">
        <w:rPr>
          <w:rFonts w:ascii="Century" w:hAnsi="Century"/>
          <w:b/>
          <w:lang w:val="en-US"/>
        </w:rPr>
        <w:t xml:space="preserve"> </w:t>
      </w:r>
      <w:r w:rsidR="006351F1" w:rsidRPr="006A1A3B">
        <w:rPr>
          <w:rFonts w:ascii="Century" w:hAnsi="Century"/>
          <w:b/>
          <w:lang w:val="en-US"/>
        </w:rPr>
        <w:t>CAP</w:t>
      </w:r>
      <w:r w:rsidR="00727411" w:rsidRPr="006A1A3B">
        <w:rPr>
          <w:rFonts w:ascii="Century" w:hAnsi="Century"/>
          <w:b/>
          <w:lang w:val="en-US"/>
        </w:rPr>
        <w:t>,</w:t>
      </w:r>
      <w:r w:rsidR="005C3AF2" w:rsidRPr="006A1A3B">
        <w:rPr>
          <w:rFonts w:ascii="Century" w:hAnsi="Century"/>
          <w:b/>
          <w:lang w:val="en-US"/>
        </w:rPr>
        <w:t xml:space="preserve"> </w:t>
      </w:r>
      <w:r w:rsidR="00727411" w:rsidRPr="006A1A3B">
        <w:rPr>
          <w:rFonts w:ascii="Century" w:hAnsi="Century"/>
          <w:b/>
          <w:lang w:val="en-US"/>
        </w:rPr>
        <w:t xml:space="preserve"> BAC PRO, </w:t>
      </w:r>
      <w:r w:rsidR="005C3AF2" w:rsidRPr="006A1A3B">
        <w:rPr>
          <w:rFonts w:ascii="Century" w:hAnsi="Century"/>
          <w:b/>
          <w:lang w:val="en-US"/>
        </w:rPr>
        <w:t xml:space="preserve"> </w:t>
      </w:r>
      <w:r w:rsidR="00727411" w:rsidRPr="006A1A3B">
        <w:rPr>
          <w:rFonts w:ascii="Century" w:hAnsi="Century"/>
          <w:b/>
          <w:lang w:val="en-US"/>
        </w:rPr>
        <w:t>BTS TPL</w:t>
      </w:r>
    </w:p>
    <w:p w:rsidR="002658A6" w:rsidRDefault="002658A6" w:rsidP="00277302">
      <w:pPr>
        <w:pStyle w:val="Paragraphedeliste"/>
        <w:numPr>
          <w:ilvl w:val="0"/>
          <w:numId w:val="28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Faisabilité des opérations de transport et logistiques</w:t>
      </w:r>
    </w:p>
    <w:p w:rsidR="00277302" w:rsidRPr="00DB7215" w:rsidRDefault="00277302" w:rsidP="00277302">
      <w:pPr>
        <w:pStyle w:val="Paragraphedeliste"/>
        <w:numPr>
          <w:ilvl w:val="0"/>
          <w:numId w:val="28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Organisation et mise en œuvre des opérations TPL</w:t>
      </w:r>
    </w:p>
    <w:p w:rsidR="00277302" w:rsidRDefault="00277302" w:rsidP="00277302">
      <w:pPr>
        <w:pStyle w:val="Paragraphedeliste"/>
        <w:numPr>
          <w:ilvl w:val="0"/>
          <w:numId w:val="28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Suivi des opérations TPL</w:t>
      </w:r>
    </w:p>
    <w:p w:rsidR="00277302" w:rsidRDefault="00277302" w:rsidP="00277302">
      <w:pPr>
        <w:pStyle w:val="Paragraphedeliste"/>
        <w:spacing w:after="0" w:line="240" w:lineRule="auto"/>
        <w:rPr>
          <w:rFonts w:ascii="Century" w:hAnsi="Century"/>
        </w:rPr>
      </w:pPr>
    </w:p>
    <w:p w:rsidR="002658A6" w:rsidRPr="002658A6" w:rsidRDefault="002658A6" w:rsidP="002658A6">
      <w:pPr>
        <w:spacing w:after="0" w:line="240" w:lineRule="auto"/>
        <w:rPr>
          <w:rFonts w:ascii="Century" w:hAnsi="Century"/>
          <w:b/>
        </w:rPr>
      </w:pPr>
    </w:p>
    <w:p w:rsidR="00BF5CAE" w:rsidRPr="002658A6" w:rsidRDefault="00BF5CAE" w:rsidP="001E6D02">
      <w:pPr>
        <w:spacing w:after="0" w:line="240" w:lineRule="auto"/>
        <w:ind w:left="2145"/>
        <w:rPr>
          <w:rFonts w:ascii="Century" w:hAnsi="Century"/>
          <w:b/>
        </w:rPr>
      </w:pPr>
    </w:p>
    <w:p w:rsidR="005C3AF2" w:rsidRPr="002658A6" w:rsidRDefault="005C3AF2" w:rsidP="005C3AF2">
      <w:pPr>
        <w:spacing w:after="0" w:line="240" w:lineRule="auto"/>
        <w:ind w:left="2145"/>
        <w:rPr>
          <w:rFonts w:ascii="Century" w:hAnsi="Century"/>
          <w:b/>
        </w:rPr>
      </w:pPr>
    </w:p>
    <w:p w:rsidR="004D122F" w:rsidRPr="00DB7215" w:rsidRDefault="00855AA4" w:rsidP="00F63AD8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2009/2012</w:t>
      </w:r>
      <w:r w:rsidRPr="00DB7215">
        <w:rPr>
          <w:rFonts w:ascii="Century" w:hAnsi="Century"/>
        </w:rPr>
        <w:tab/>
      </w:r>
      <w:r w:rsidR="00455E23">
        <w:rPr>
          <w:rFonts w:ascii="Century" w:hAnsi="Century"/>
          <w:b/>
        </w:rPr>
        <w:t>Manager</w:t>
      </w:r>
      <w:r w:rsidR="00996B0D" w:rsidRPr="00DB7215">
        <w:rPr>
          <w:rFonts w:ascii="Century" w:hAnsi="Century"/>
          <w:b/>
        </w:rPr>
        <w:t xml:space="preserve"> d’équipes logistique</w:t>
      </w:r>
      <w:r w:rsidR="00996B0D">
        <w:rPr>
          <w:rFonts w:ascii="Century" w:hAnsi="Century"/>
          <w:b/>
        </w:rPr>
        <w:t xml:space="preserve">s </w:t>
      </w:r>
    </w:p>
    <w:p w:rsidR="00855AA4" w:rsidRPr="00DB7215" w:rsidRDefault="00855AA4" w:rsidP="004D122F">
      <w:pPr>
        <w:spacing w:after="0" w:line="240" w:lineRule="auto"/>
        <w:ind w:left="708" w:firstLine="708"/>
        <w:rPr>
          <w:rFonts w:ascii="Century" w:hAnsi="Century"/>
        </w:rPr>
      </w:pPr>
      <w:r w:rsidRPr="00DB7215">
        <w:rPr>
          <w:rFonts w:ascii="Century" w:hAnsi="Century"/>
        </w:rPr>
        <w:t xml:space="preserve">E. Food - </w:t>
      </w:r>
      <w:r w:rsidRPr="00DB7215">
        <w:rPr>
          <w:rFonts w:ascii="Century" w:hAnsi="Century"/>
          <w:i/>
        </w:rPr>
        <w:t>Centrale d’achats</w:t>
      </w:r>
      <w:r w:rsidRPr="00DB7215">
        <w:rPr>
          <w:rFonts w:ascii="Century" w:hAnsi="Century"/>
        </w:rPr>
        <w:t xml:space="preserve"> </w:t>
      </w:r>
      <w:r w:rsidR="00420556" w:rsidRPr="00DB7215">
        <w:rPr>
          <w:rFonts w:ascii="Century" w:hAnsi="Century"/>
        </w:rPr>
        <w:t>agroalimentaire</w:t>
      </w:r>
      <w:r w:rsidR="000159AD" w:rsidRPr="00DB7215">
        <w:rPr>
          <w:rFonts w:ascii="Century" w:hAnsi="Century"/>
        </w:rPr>
        <w:t xml:space="preserve"> </w:t>
      </w:r>
      <w:r w:rsidR="00936CE4" w:rsidRPr="00DB7215">
        <w:rPr>
          <w:rFonts w:ascii="Century" w:hAnsi="Century"/>
        </w:rPr>
        <w:t>–</w:t>
      </w:r>
      <w:r w:rsidRPr="00DB7215">
        <w:rPr>
          <w:rFonts w:ascii="Century" w:hAnsi="Century"/>
        </w:rPr>
        <w:t xml:space="preserve"> 94</w:t>
      </w:r>
    </w:p>
    <w:p w:rsidR="003935F2" w:rsidRPr="00DB7215" w:rsidRDefault="003935F2" w:rsidP="00855AA4">
      <w:pPr>
        <w:numPr>
          <w:ilvl w:val="0"/>
          <w:numId w:val="7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Management d</w:t>
      </w:r>
      <w:r w:rsidR="005A480A">
        <w:rPr>
          <w:rFonts w:ascii="Century" w:hAnsi="Century"/>
        </w:rPr>
        <w:t>es</w:t>
      </w:r>
      <w:r w:rsidRPr="00DB7215">
        <w:rPr>
          <w:rFonts w:ascii="Century" w:hAnsi="Century"/>
        </w:rPr>
        <w:t xml:space="preserve"> équipe</w:t>
      </w:r>
      <w:r w:rsidR="005A480A">
        <w:rPr>
          <w:rFonts w:ascii="Century" w:hAnsi="Century"/>
        </w:rPr>
        <w:t xml:space="preserve">s (80 personnes) </w:t>
      </w:r>
      <w:r w:rsidRPr="00DB7215">
        <w:rPr>
          <w:rFonts w:ascii="Century" w:hAnsi="Century"/>
        </w:rPr>
        <w:t xml:space="preserve"> </w:t>
      </w:r>
    </w:p>
    <w:p w:rsidR="00855AA4" w:rsidRPr="00DB7215" w:rsidRDefault="00855AA4" w:rsidP="00855AA4">
      <w:pPr>
        <w:numPr>
          <w:ilvl w:val="0"/>
          <w:numId w:val="7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 xml:space="preserve">Gestion </w:t>
      </w:r>
      <w:r w:rsidR="00936CE4" w:rsidRPr="00DB7215">
        <w:rPr>
          <w:rFonts w:ascii="Century" w:hAnsi="Century"/>
        </w:rPr>
        <w:t>administrative des Ressources Humaines</w:t>
      </w:r>
    </w:p>
    <w:p w:rsidR="004D122F" w:rsidRDefault="004D122F" w:rsidP="004D122F">
      <w:pPr>
        <w:numPr>
          <w:ilvl w:val="0"/>
          <w:numId w:val="7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Contact  des candidats potentiels</w:t>
      </w:r>
      <w:r w:rsidR="00507451" w:rsidRPr="00DB7215">
        <w:rPr>
          <w:rFonts w:ascii="Century" w:hAnsi="Century"/>
        </w:rPr>
        <w:t xml:space="preserve">, entretien,  validation de </w:t>
      </w:r>
      <w:r w:rsidRPr="00DB7215">
        <w:rPr>
          <w:rFonts w:ascii="Century" w:hAnsi="Century"/>
        </w:rPr>
        <w:t>l’adéquation profil / poste</w:t>
      </w:r>
    </w:p>
    <w:p w:rsidR="007E433A" w:rsidRDefault="007E433A" w:rsidP="004D122F">
      <w:pPr>
        <w:numPr>
          <w:ilvl w:val="0"/>
          <w:numId w:val="7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Gestion des opérations logistiques</w:t>
      </w:r>
    </w:p>
    <w:p w:rsidR="007E433A" w:rsidRPr="00DB7215" w:rsidRDefault="007E433A" w:rsidP="004D122F">
      <w:pPr>
        <w:numPr>
          <w:ilvl w:val="0"/>
          <w:numId w:val="7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Organisation et planification des livraisons</w:t>
      </w:r>
    </w:p>
    <w:p w:rsidR="00936CE4" w:rsidRPr="00DB7215" w:rsidRDefault="00936CE4" w:rsidP="00936CE4">
      <w:pPr>
        <w:spacing w:after="0" w:line="240" w:lineRule="auto"/>
        <w:rPr>
          <w:rFonts w:ascii="Century" w:hAnsi="Century"/>
        </w:rPr>
      </w:pPr>
    </w:p>
    <w:p w:rsidR="00A9480D" w:rsidRPr="00DB7215" w:rsidRDefault="00936CE4" w:rsidP="00420556">
      <w:pPr>
        <w:spacing w:after="0" w:line="240" w:lineRule="auto"/>
        <w:rPr>
          <w:rFonts w:ascii="Century" w:hAnsi="Century"/>
          <w:b/>
        </w:rPr>
      </w:pPr>
      <w:r w:rsidRPr="00DB7215">
        <w:rPr>
          <w:rFonts w:ascii="Century" w:hAnsi="Century"/>
        </w:rPr>
        <w:lastRenderedPageBreak/>
        <w:t>2002/2009</w:t>
      </w:r>
      <w:r w:rsidRPr="00DB7215">
        <w:rPr>
          <w:rFonts w:ascii="Century" w:hAnsi="Century"/>
        </w:rPr>
        <w:tab/>
      </w:r>
      <w:r w:rsidR="007E433A">
        <w:rPr>
          <w:rFonts w:ascii="Century" w:hAnsi="Century"/>
          <w:b/>
        </w:rPr>
        <w:t>Responsable</w:t>
      </w:r>
      <w:r w:rsidR="00ED2C1F">
        <w:rPr>
          <w:rFonts w:ascii="Century" w:hAnsi="Century"/>
          <w:b/>
        </w:rPr>
        <w:t xml:space="preserve"> </w:t>
      </w:r>
      <w:r w:rsidRPr="00DB7215">
        <w:rPr>
          <w:rFonts w:ascii="Century" w:hAnsi="Century"/>
          <w:b/>
        </w:rPr>
        <w:t xml:space="preserve"> Logistique - </w:t>
      </w:r>
      <w:r w:rsidRPr="00DB7215">
        <w:rPr>
          <w:rFonts w:ascii="Century" w:hAnsi="Century"/>
        </w:rPr>
        <w:t>Goujon fournitures</w:t>
      </w:r>
    </w:p>
    <w:p w:rsidR="00420556" w:rsidRPr="00DB7215" w:rsidRDefault="00420556" w:rsidP="00DB3EF0">
      <w:pPr>
        <w:spacing w:after="0" w:line="240" w:lineRule="auto"/>
        <w:ind w:left="708" w:firstLine="708"/>
        <w:rPr>
          <w:rFonts w:ascii="Century" w:hAnsi="Century"/>
        </w:rPr>
      </w:pPr>
      <w:r w:rsidRPr="00DB7215">
        <w:rPr>
          <w:rFonts w:ascii="Century" w:hAnsi="Century"/>
        </w:rPr>
        <w:t xml:space="preserve">Distribution </w:t>
      </w:r>
      <w:r w:rsidR="00DB3EF0" w:rsidRPr="00DB7215">
        <w:rPr>
          <w:rFonts w:ascii="Century" w:hAnsi="Century"/>
        </w:rPr>
        <w:t>de matières premières</w:t>
      </w:r>
      <w:r w:rsidR="00940D6C" w:rsidRPr="00DB7215">
        <w:rPr>
          <w:rFonts w:ascii="Century" w:hAnsi="Century"/>
        </w:rPr>
        <w:t xml:space="preserve"> boulangerie sur 4 départements</w:t>
      </w:r>
    </w:p>
    <w:p w:rsidR="005A480A" w:rsidRDefault="005A480A" w:rsidP="00DB3EF0">
      <w:pPr>
        <w:numPr>
          <w:ilvl w:val="0"/>
          <w:numId w:val="10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Formation du personnel entrant &amp; remise à niveau des titulaires</w:t>
      </w:r>
    </w:p>
    <w:p w:rsidR="00DB3EF0" w:rsidRPr="00DB7215" w:rsidRDefault="00DB3EF0" w:rsidP="00DB3EF0">
      <w:pPr>
        <w:numPr>
          <w:ilvl w:val="0"/>
          <w:numId w:val="10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 xml:space="preserve">Gestion et organisation des activités </w:t>
      </w:r>
      <w:r w:rsidR="003935F2" w:rsidRPr="00DB7215">
        <w:rPr>
          <w:rFonts w:ascii="Century" w:hAnsi="Century"/>
        </w:rPr>
        <w:t>logistique entrepôt transport</w:t>
      </w:r>
    </w:p>
    <w:p w:rsidR="009E1F61" w:rsidRPr="00DB7215" w:rsidRDefault="00DB3EF0" w:rsidP="009E1F61">
      <w:pPr>
        <w:numPr>
          <w:ilvl w:val="0"/>
          <w:numId w:val="10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Suivi Iles litiges commerciaux avec le responsable des relations magasins / clientèle</w:t>
      </w:r>
    </w:p>
    <w:p w:rsidR="009E1F61" w:rsidRPr="00DB7215" w:rsidRDefault="009E1F61" w:rsidP="009E1F61">
      <w:pPr>
        <w:numPr>
          <w:ilvl w:val="0"/>
          <w:numId w:val="10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Contrôle de l’activité, Proposition des améliorations tant au niveau humain et organisationnel</w:t>
      </w:r>
    </w:p>
    <w:p w:rsidR="00720F94" w:rsidRPr="00DB7215" w:rsidRDefault="00720F94" w:rsidP="00DB3EF0">
      <w:pPr>
        <w:spacing w:after="0" w:line="240" w:lineRule="auto"/>
        <w:rPr>
          <w:rFonts w:ascii="Century" w:hAnsi="Century"/>
        </w:rPr>
      </w:pPr>
    </w:p>
    <w:p w:rsidR="00867473" w:rsidRPr="00DB7215" w:rsidRDefault="00867473" w:rsidP="00DB3EF0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1999/2002</w:t>
      </w:r>
      <w:r w:rsidRPr="00DB7215">
        <w:rPr>
          <w:rFonts w:ascii="Century" w:hAnsi="Century"/>
        </w:rPr>
        <w:tab/>
      </w:r>
      <w:r w:rsidR="008B3642">
        <w:rPr>
          <w:rFonts w:ascii="Century" w:hAnsi="Century"/>
          <w:b/>
        </w:rPr>
        <w:t xml:space="preserve">Responsable </w:t>
      </w:r>
      <w:r w:rsidR="008B3642" w:rsidRPr="00DB7215">
        <w:rPr>
          <w:rFonts w:ascii="Century" w:hAnsi="Century"/>
          <w:b/>
        </w:rPr>
        <w:t xml:space="preserve"> Logistique </w:t>
      </w:r>
      <w:r w:rsidR="005C3C8B" w:rsidRPr="00DB7215">
        <w:rPr>
          <w:rFonts w:ascii="Century" w:hAnsi="Century"/>
          <w:b/>
        </w:rPr>
        <w:t>(</w:t>
      </w:r>
      <w:proofErr w:type="spellStart"/>
      <w:r w:rsidR="005C3AF2">
        <w:rPr>
          <w:rFonts w:ascii="Century" w:hAnsi="Century"/>
        </w:rPr>
        <w:t>Sicaer</w:t>
      </w:r>
      <w:proofErr w:type="spellEnd"/>
      <w:r w:rsidR="005C3AF2">
        <w:rPr>
          <w:rFonts w:ascii="Century" w:hAnsi="Century"/>
        </w:rPr>
        <w:t>)</w:t>
      </w:r>
    </w:p>
    <w:p w:rsidR="00940D6C" w:rsidRPr="00DB7215" w:rsidRDefault="00940D6C" w:rsidP="00522489">
      <w:pPr>
        <w:spacing w:after="0" w:line="240" w:lineRule="auto"/>
        <w:ind w:left="708" w:firstLine="708"/>
        <w:rPr>
          <w:rFonts w:ascii="Century" w:hAnsi="Century"/>
        </w:rPr>
      </w:pPr>
      <w:r w:rsidRPr="00DB7215">
        <w:rPr>
          <w:rFonts w:ascii="Century" w:hAnsi="Century"/>
        </w:rPr>
        <w:t xml:space="preserve">Distribution de produits frais </w:t>
      </w:r>
      <w:r w:rsidR="00522489" w:rsidRPr="00DB7215">
        <w:rPr>
          <w:rFonts w:ascii="Century" w:hAnsi="Century"/>
        </w:rPr>
        <w:t xml:space="preserve">pour la restauration et les collectivités </w:t>
      </w:r>
    </w:p>
    <w:p w:rsidR="000506E9" w:rsidRPr="00DB7215" w:rsidRDefault="000506E9" w:rsidP="00940D6C">
      <w:pPr>
        <w:pStyle w:val="Paragraphedeliste"/>
        <w:numPr>
          <w:ilvl w:val="0"/>
          <w:numId w:val="11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Formation du personnel de la préparation à l’utilisation du progiciel</w:t>
      </w:r>
    </w:p>
    <w:p w:rsidR="00867473" w:rsidRPr="00DB7215" w:rsidRDefault="00867473" w:rsidP="00867473">
      <w:pPr>
        <w:pStyle w:val="Paragraphedeliste"/>
        <w:numPr>
          <w:ilvl w:val="0"/>
          <w:numId w:val="11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Coordination des services : commercial, logistique et transport</w:t>
      </w:r>
    </w:p>
    <w:p w:rsidR="00867473" w:rsidRPr="00DB7215" w:rsidRDefault="00867473" w:rsidP="000506E9">
      <w:pPr>
        <w:numPr>
          <w:ilvl w:val="0"/>
          <w:numId w:val="11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 xml:space="preserve">Proposition et mise en place de système informatique embarqué </w:t>
      </w:r>
    </w:p>
    <w:p w:rsidR="008F538D" w:rsidRPr="00DB7215" w:rsidRDefault="008F538D" w:rsidP="00867473">
      <w:pPr>
        <w:numPr>
          <w:ilvl w:val="0"/>
          <w:numId w:val="11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Gestion des relations sociales</w:t>
      </w:r>
    </w:p>
    <w:p w:rsidR="00700115" w:rsidRPr="00DB7215" w:rsidRDefault="00700115" w:rsidP="00700115">
      <w:pPr>
        <w:spacing w:after="0" w:line="240" w:lineRule="auto"/>
        <w:ind w:left="1776"/>
        <w:rPr>
          <w:rFonts w:ascii="Century" w:hAnsi="Century"/>
        </w:rPr>
      </w:pPr>
    </w:p>
    <w:p w:rsidR="00DB3EF0" w:rsidRPr="00DB7215" w:rsidRDefault="00940D6C" w:rsidP="00DB3EF0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1995/1999</w:t>
      </w:r>
      <w:r w:rsidRPr="00DB7215">
        <w:rPr>
          <w:rFonts w:ascii="Century" w:hAnsi="Century"/>
        </w:rPr>
        <w:tab/>
      </w:r>
      <w:r w:rsidR="007E433A">
        <w:rPr>
          <w:rFonts w:ascii="Century" w:hAnsi="Century"/>
          <w:b/>
        </w:rPr>
        <w:t>Manager</w:t>
      </w:r>
      <w:r w:rsidRPr="00DB7215">
        <w:rPr>
          <w:rFonts w:ascii="Century" w:hAnsi="Century"/>
          <w:b/>
        </w:rPr>
        <w:t xml:space="preserve"> Logistique et transport– </w:t>
      </w:r>
      <w:r w:rsidRPr="00DB7215">
        <w:rPr>
          <w:rFonts w:ascii="Century" w:hAnsi="Century"/>
        </w:rPr>
        <w:t>Galoup -</w:t>
      </w:r>
      <w:r w:rsidRPr="00DB7215">
        <w:rPr>
          <w:rFonts w:ascii="Century" w:hAnsi="Century"/>
          <w:b/>
        </w:rPr>
        <w:t xml:space="preserve"> </w:t>
      </w:r>
      <w:r w:rsidRPr="00DB7215">
        <w:rPr>
          <w:rFonts w:ascii="Century" w:hAnsi="Century"/>
          <w:i/>
        </w:rPr>
        <w:t>Distribution ag</w:t>
      </w:r>
    </w:p>
    <w:p w:rsidR="00940D6C" w:rsidRPr="00DB7215" w:rsidRDefault="00940D6C" w:rsidP="008200B4">
      <w:pPr>
        <w:spacing w:after="0" w:line="240" w:lineRule="auto"/>
        <w:ind w:left="708" w:firstLine="708"/>
        <w:rPr>
          <w:rFonts w:ascii="Century" w:hAnsi="Century"/>
        </w:rPr>
      </w:pPr>
      <w:r w:rsidRPr="00DB7215">
        <w:rPr>
          <w:rFonts w:ascii="Century" w:hAnsi="Century"/>
        </w:rPr>
        <w:t>Distribution de matières premières boulangerie sur 4 départements</w:t>
      </w:r>
    </w:p>
    <w:p w:rsidR="005A480A" w:rsidRDefault="005A480A" w:rsidP="008200B4">
      <w:pPr>
        <w:pStyle w:val="Paragraphedeliste"/>
        <w:numPr>
          <w:ilvl w:val="0"/>
          <w:numId w:val="13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Formation du personnel entrant</w:t>
      </w:r>
    </w:p>
    <w:p w:rsidR="008200B4" w:rsidRPr="00DB7215" w:rsidRDefault="008200B4" w:rsidP="008200B4">
      <w:pPr>
        <w:pStyle w:val="Paragraphedeliste"/>
        <w:numPr>
          <w:ilvl w:val="0"/>
          <w:numId w:val="13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Gestion des flux d’entrée et de sortie, gestion de flotte  de 8 camions</w:t>
      </w:r>
    </w:p>
    <w:p w:rsidR="008200B4" w:rsidRPr="00DB7215" w:rsidRDefault="008200B4" w:rsidP="00940D6C">
      <w:pPr>
        <w:numPr>
          <w:ilvl w:val="0"/>
          <w:numId w:val="13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Utilisation de la méthode FIFO</w:t>
      </w:r>
      <w:r w:rsidR="00F8253D" w:rsidRPr="00DB7215">
        <w:rPr>
          <w:rFonts w:ascii="Century" w:hAnsi="Century"/>
        </w:rPr>
        <w:t>/LIFO</w:t>
      </w:r>
    </w:p>
    <w:p w:rsidR="00491AA9" w:rsidRPr="00DB7215" w:rsidRDefault="00491AA9" w:rsidP="00491AA9">
      <w:pPr>
        <w:spacing w:after="0" w:line="240" w:lineRule="auto"/>
        <w:rPr>
          <w:rFonts w:ascii="Century" w:hAnsi="Century"/>
        </w:rPr>
      </w:pPr>
    </w:p>
    <w:p w:rsidR="00491AA9" w:rsidRPr="00DB7215" w:rsidRDefault="00491AA9" w:rsidP="00491AA9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1990/1995</w:t>
      </w:r>
      <w:r w:rsidRPr="00DB7215">
        <w:rPr>
          <w:rFonts w:ascii="Century" w:hAnsi="Century"/>
        </w:rPr>
        <w:tab/>
      </w:r>
      <w:r w:rsidR="001C6886" w:rsidRPr="00DB7215">
        <w:rPr>
          <w:rFonts w:ascii="Century" w:hAnsi="Century"/>
          <w:b/>
        </w:rPr>
        <w:t>Responsable</w:t>
      </w:r>
      <w:r w:rsidRPr="00DB7215">
        <w:rPr>
          <w:rFonts w:ascii="Century" w:hAnsi="Century"/>
          <w:b/>
        </w:rPr>
        <w:t xml:space="preserve"> Ville de Paris </w:t>
      </w:r>
      <w:r w:rsidR="00011B37">
        <w:rPr>
          <w:rFonts w:ascii="Century" w:hAnsi="Century"/>
          <w:b/>
        </w:rPr>
        <w:t>(Attaché commercial</w:t>
      </w:r>
      <w:proofErr w:type="gramStart"/>
      <w:r w:rsidR="00011B37">
        <w:rPr>
          <w:rFonts w:ascii="Century" w:hAnsi="Century"/>
          <w:b/>
        </w:rPr>
        <w:t>)</w:t>
      </w:r>
      <w:r w:rsidR="00011B37">
        <w:rPr>
          <w:rFonts w:ascii="Century" w:hAnsi="Century"/>
        </w:rPr>
        <w:t>–</w:t>
      </w:r>
      <w:proofErr w:type="gramEnd"/>
      <w:r w:rsidR="00011B37">
        <w:rPr>
          <w:rFonts w:ascii="Century" w:hAnsi="Century"/>
        </w:rPr>
        <w:t xml:space="preserve"> SPF</w:t>
      </w:r>
    </w:p>
    <w:p w:rsidR="00011B37" w:rsidRDefault="00011B37" w:rsidP="00011B37">
      <w:pPr>
        <w:spacing w:after="0" w:line="240" w:lineRule="auto"/>
        <w:ind w:left="1785"/>
        <w:rPr>
          <w:rFonts w:ascii="Century" w:hAnsi="Century"/>
        </w:rPr>
      </w:pPr>
    </w:p>
    <w:p w:rsidR="00491AA9" w:rsidRPr="00DB7215" w:rsidRDefault="00491AA9" w:rsidP="00491AA9">
      <w:pPr>
        <w:numPr>
          <w:ilvl w:val="0"/>
          <w:numId w:val="15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Gestion de parc de 3000 machines</w:t>
      </w:r>
    </w:p>
    <w:p w:rsidR="00491AA9" w:rsidRPr="00DB7215" w:rsidRDefault="00491AA9" w:rsidP="00491AA9">
      <w:pPr>
        <w:numPr>
          <w:ilvl w:val="0"/>
          <w:numId w:val="15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Mise en place d’un cercle qualité</w:t>
      </w:r>
    </w:p>
    <w:p w:rsidR="00491AA9" w:rsidRPr="00DB7215" w:rsidRDefault="00491AA9" w:rsidP="00491AA9">
      <w:pPr>
        <w:numPr>
          <w:ilvl w:val="0"/>
          <w:numId w:val="15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Planification des opérations d’entretien et de maintenance</w:t>
      </w:r>
    </w:p>
    <w:p w:rsidR="00491AA9" w:rsidRPr="00DB7215" w:rsidRDefault="00491AA9" w:rsidP="00491AA9">
      <w:pPr>
        <w:numPr>
          <w:ilvl w:val="0"/>
          <w:numId w:val="15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Gestion des statistiques de performance</w:t>
      </w:r>
    </w:p>
    <w:p w:rsidR="00491AA9" w:rsidRPr="00DB7215" w:rsidRDefault="00491AA9" w:rsidP="00491AA9">
      <w:pPr>
        <w:numPr>
          <w:ilvl w:val="0"/>
          <w:numId w:val="15"/>
        </w:num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Interface clients/fournisseurs</w:t>
      </w:r>
    </w:p>
    <w:p w:rsidR="00237528" w:rsidRPr="00DB7215" w:rsidRDefault="00237528" w:rsidP="00237528">
      <w:pPr>
        <w:spacing w:after="0" w:line="240" w:lineRule="auto"/>
        <w:rPr>
          <w:rFonts w:ascii="Century" w:hAnsi="Century"/>
        </w:rPr>
      </w:pPr>
    </w:p>
    <w:p w:rsidR="00B40D73" w:rsidRPr="00DB7215" w:rsidRDefault="00B40D73" w:rsidP="000F3879">
      <w:pPr>
        <w:spacing w:after="0" w:line="240" w:lineRule="auto"/>
        <w:ind w:left="1785"/>
        <w:rPr>
          <w:rFonts w:ascii="Century" w:hAnsi="Century"/>
        </w:rPr>
      </w:pPr>
    </w:p>
    <w:p w:rsidR="008200B4" w:rsidRPr="00DB7215" w:rsidRDefault="00F8253D" w:rsidP="00F8253D">
      <w:pPr>
        <w:pBdr>
          <w:bottom w:val="single" w:sz="4" w:space="1" w:color="auto"/>
        </w:pBdr>
        <w:spacing w:after="0"/>
        <w:rPr>
          <w:rFonts w:ascii="Century" w:hAnsi="Century"/>
          <w:b/>
        </w:rPr>
      </w:pPr>
      <w:r w:rsidRPr="00DB7215">
        <w:rPr>
          <w:rFonts w:ascii="Century" w:hAnsi="Century"/>
          <w:b/>
        </w:rPr>
        <w:t xml:space="preserve"> DIPLOME</w:t>
      </w:r>
      <w:r w:rsidR="0093039E">
        <w:rPr>
          <w:rFonts w:ascii="Century" w:hAnsi="Century"/>
          <w:b/>
        </w:rPr>
        <w:t xml:space="preserve">S  &amp; </w:t>
      </w:r>
      <w:r w:rsidRPr="00DB7215">
        <w:rPr>
          <w:rFonts w:ascii="Century" w:hAnsi="Century"/>
          <w:b/>
        </w:rPr>
        <w:t xml:space="preserve"> FORMATIONS</w:t>
      </w:r>
    </w:p>
    <w:p w:rsidR="00F8253D" w:rsidRPr="00DB7215" w:rsidRDefault="00237528" w:rsidP="00237528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2013</w:t>
      </w:r>
      <w:r w:rsidRPr="00DB7215">
        <w:rPr>
          <w:rFonts w:ascii="Century" w:hAnsi="Century"/>
        </w:rPr>
        <w:tab/>
      </w:r>
      <w:r w:rsidRPr="00DB7215">
        <w:rPr>
          <w:rFonts w:ascii="Century" w:hAnsi="Century"/>
        </w:rPr>
        <w:tab/>
      </w:r>
      <w:r w:rsidR="0085070E" w:rsidRPr="00DB7215">
        <w:rPr>
          <w:rFonts w:ascii="Century" w:hAnsi="Century"/>
        </w:rPr>
        <w:t>Formation de Consultant</w:t>
      </w:r>
      <w:r w:rsidR="00D41293">
        <w:rPr>
          <w:rFonts w:ascii="Century" w:hAnsi="Century"/>
        </w:rPr>
        <w:t>/Formateur</w:t>
      </w:r>
      <w:r w:rsidR="00277302">
        <w:rPr>
          <w:rFonts w:ascii="Century" w:hAnsi="Century"/>
        </w:rPr>
        <w:tab/>
      </w:r>
      <w:r w:rsidR="00277302">
        <w:rPr>
          <w:rFonts w:ascii="Century" w:hAnsi="Century"/>
        </w:rPr>
        <w:tab/>
        <w:t xml:space="preserve"> FEE </w:t>
      </w:r>
      <w:r w:rsidR="00D41293">
        <w:rPr>
          <w:rFonts w:ascii="Century" w:hAnsi="Century"/>
        </w:rPr>
        <w:t>/AFPA</w:t>
      </w:r>
    </w:p>
    <w:p w:rsidR="00F8253D" w:rsidRPr="00DB7215" w:rsidRDefault="00BA45BF" w:rsidP="0023752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1999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Licence en Logistique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F8253D" w:rsidRPr="00DB7215">
        <w:rPr>
          <w:rFonts w:ascii="Century" w:hAnsi="Century"/>
        </w:rPr>
        <w:t xml:space="preserve"> Université Paris I</w:t>
      </w:r>
    </w:p>
    <w:p w:rsidR="008200B4" w:rsidRPr="00DB7215" w:rsidRDefault="00B40D73" w:rsidP="00237528">
      <w:pPr>
        <w:spacing w:after="0" w:line="240" w:lineRule="auto"/>
        <w:rPr>
          <w:rFonts w:ascii="Century" w:hAnsi="Century"/>
        </w:rPr>
      </w:pPr>
      <w:r w:rsidRPr="00DB7215">
        <w:rPr>
          <w:rFonts w:ascii="Century" w:hAnsi="Century"/>
        </w:rPr>
        <w:t>1982</w:t>
      </w:r>
      <w:r w:rsidR="00D20EAB" w:rsidRPr="00DB7215">
        <w:rPr>
          <w:rFonts w:ascii="Century" w:hAnsi="Century"/>
        </w:rPr>
        <w:tab/>
      </w:r>
      <w:r w:rsidR="00D20EAB" w:rsidRPr="00DB7215">
        <w:rPr>
          <w:rFonts w:ascii="Century" w:hAnsi="Century"/>
        </w:rPr>
        <w:tab/>
      </w:r>
      <w:r w:rsidR="00894BF9" w:rsidRPr="00DB7215">
        <w:rPr>
          <w:rFonts w:ascii="Century" w:hAnsi="Century"/>
        </w:rPr>
        <w:t xml:space="preserve">BAC +2 Commerce </w:t>
      </w:r>
      <w:r w:rsidR="00894BF9" w:rsidRPr="00DB7215">
        <w:rPr>
          <w:rFonts w:ascii="Century" w:hAnsi="Century"/>
        </w:rPr>
        <w:tab/>
      </w:r>
      <w:r w:rsidR="00894BF9" w:rsidRPr="00DB7215">
        <w:rPr>
          <w:rFonts w:ascii="Century" w:hAnsi="Century"/>
        </w:rPr>
        <w:tab/>
      </w:r>
      <w:r w:rsidR="0085070E" w:rsidRPr="00DB7215">
        <w:rPr>
          <w:rFonts w:ascii="Century" w:hAnsi="Century"/>
        </w:rPr>
        <w:tab/>
      </w:r>
      <w:r w:rsidR="00BA45BF">
        <w:rPr>
          <w:rFonts w:ascii="Century" w:hAnsi="Century"/>
        </w:rPr>
        <w:tab/>
      </w:r>
      <w:r w:rsidR="00BA45BF">
        <w:rPr>
          <w:rFonts w:ascii="Century" w:hAnsi="Century"/>
        </w:rPr>
        <w:tab/>
      </w:r>
      <w:r w:rsidR="0042524E" w:rsidRPr="00DB7215">
        <w:rPr>
          <w:rFonts w:ascii="Century" w:hAnsi="Century"/>
        </w:rPr>
        <w:t xml:space="preserve"> </w:t>
      </w:r>
      <w:r w:rsidR="0085070E" w:rsidRPr="00DB7215">
        <w:rPr>
          <w:rFonts w:ascii="Century" w:hAnsi="Century"/>
        </w:rPr>
        <w:t>ICD Paris</w:t>
      </w:r>
    </w:p>
    <w:p w:rsidR="008200B4" w:rsidRPr="00DB7215" w:rsidRDefault="008200B4" w:rsidP="008200B4">
      <w:pPr>
        <w:spacing w:after="0" w:line="240" w:lineRule="auto"/>
        <w:rPr>
          <w:rFonts w:ascii="Century" w:hAnsi="Century"/>
        </w:rPr>
      </w:pPr>
    </w:p>
    <w:sectPr w:rsidR="008200B4" w:rsidRPr="00DB7215" w:rsidSect="000740B5"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1C"/>
    <w:multiLevelType w:val="hybridMultilevel"/>
    <w:tmpl w:val="C6869154"/>
    <w:lvl w:ilvl="0" w:tplc="CBA27AD0">
      <w:start w:val="1"/>
      <w:numFmt w:val="bullet"/>
      <w:lvlText w:val="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93432"/>
    <w:multiLevelType w:val="hybridMultilevel"/>
    <w:tmpl w:val="33662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F0A"/>
    <w:multiLevelType w:val="hybridMultilevel"/>
    <w:tmpl w:val="8F0C568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6C723A"/>
    <w:multiLevelType w:val="hybridMultilevel"/>
    <w:tmpl w:val="D43699D0"/>
    <w:lvl w:ilvl="0" w:tplc="CBA27AD0">
      <w:start w:val="1"/>
      <w:numFmt w:val="bullet"/>
      <w:lvlText w:val="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4301D8E"/>
    <w:multiLevelType w:val="hybridMultilevel"/>
    <w:tmpl w:val="1236DE0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F0406A"/>
    <w:multiLevelType w:val="hybridMultilevel"/>
    <w:tmpl w:val="A2F8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A4D6B"/>
    <w:multiLevelType w:val="hybridMultilevel"/>
    <w:tmpl w:val="83642E2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8E93449"/>
    <w:multiLevelType w:val="hybridMultilevel"/>
    <w:tmpl w:val="0DAA8C0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350A9D"/>
    <w:multiLevelType w:val="hybridMultilevel"/>
    <w:tmpl w:val="8A14CB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1B2488E"/>
    <w:multiLevelType w:val="hybridMultilevel"/>
    <w:tmpl w:val="633A11F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4E911D2"/>
    <w:multiLevelType w:val="hybridMultilevel"/>
    <w:tmpl w:val="A670C6BA"/>
    <w:lvl w:ilvl="0" w:tplc="CBA27AD0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8D18DD"/>
    <w:multiLevelType w:val="hybridMultilevel"/>
    <w:tmpl w:val="1FF0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C2E5B"/>
    <w:multiLevelType w:val="hybridMultilevel"/>
    <w:tmpl w:val="0852B532"/>
    <w:lvl w:ilvl="0" w:tplc="CBA27AD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A602D"/>
    <w:multiLevelType w:val="hybridMultilevel"/>
    <w:tmpl w:val="8B664C9E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3ABB5B38"/>
    <w:multiLevelType w:val="hybridMultilevel"/>
    <w:tmpl w:val="1FF2E3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324D7"/>
    <w:multiLevelType w:val="hybridMultilevel"/>
    <w:tmpl w:val="03D665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BFD654A"/>
    <w:multiLevelType w:val="hybridMultilevel"/>
    <w:tmpl w:val="BA049A9E"/>
    <w:lvl w:ilvl="0" w:tplc="CBA27AD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67052C"/>
    <w:multiLevelType w:val="hybridMultilevel"/>
    <w:tmpl w:val="363035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32A364A"/>
    <w:multiLevelType w:val="hybridMultilevel"/>
    <w:tmpl w:val="D5AA565C"/>
    <w:lvl w:ilvl="0" w:tplc="6714FF24">
      <w:start w:val="201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023BE"/>
    <w:multiLevelType w:val="hybridMultilevel"/>
    <w:tmpl w:val="7F6257C6"/>
    <w:lvl w:ilvl="0" w:tplc="537C51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7731DBF"/>
    <w:multiLevelType w:val="hybridMultilevel"/>
    <w:tmpl w:val="995874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7B203B1"/>
    <w:multiLevelType w:val="hybridMultilevel"/>
    <w:tmpl w:val="77742F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3726314"/>
    <w:multiLevelType w:val="hybridMultilevel"/>
    <w:tmpl w:val="8F9E2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E3229"/>
    <w:multiLevelType w:val="hybridMultilevel"/>
    <w:tmpl w:val="12DE3F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C9D1CAF"/>
    <w:multiLevelType w:val="hybridMultilevel"/>
    <w:tmpl w:val="2236F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7FEE"/>
    <w:multiLevelType w:val="hybridMultilevel"/>
    <w:tmpl w:val="228E290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2BF5195"/>
    <w:multiLevelType w:val="hybridMultilevel"/>
    <w:tmpl w:val="CC3E166E"/>
    <w:lvl w:ilvl="0" w:tplc="CBA27AD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D4F83"/>
    <w:multiLevelType w:val="hybridMultilevel"/>
    <w:tmpl w:val="451A499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24"/>
  </w:num>
  <w:num w:numId="5">
    <w:abstractNumId w:val="14"/>
  </w:num>
  <w:num w:numId="6">
    <w:abstractNumId w:val="2"/>
  </w:num>
  <w:num w:numId="7">
    <w:abstractNumId w:val="20"/>
  </w:num>
  <w:num w:numId="8">
    <w:abstractNumId w:val="7"/>
  </w:num>
  <w:num w:numId="9">
    <w:abstractNumId w:val="17"/>
  </w:num>
  <w:num w:numId="10">
    <w:abstractNumId w:val="23"/>
  </w:num>
  <w:num w:numId="11">
    <w:abstractNumId w:val="15"/>
  </w:num>
  <w:num w:numId="12">
    <w:abstractNumId w:val="4"/>
  </w:num>
  <w:num w:numId="13">
    <w:abstractNumId w:val="9"/>
  </w:num>
  <w:num w:numId="14">
    <w:abstractNumId w:val="25"/>
  </w:num>
  <w:num w:numId="15">
    <w:abstractNumId w:val="27"/>
  </w:num>
  <w:num w:numId="16">
    <w:abstractNumId w:val="19"/>
  </w:num>
  <w:num w:numId="17">
    <w:abstractNumId w:val="8"/>
  </w:num>
  <w:num w:numId="18">
    <w:abstractNumId w:val="11"/>
  </w:num>
  <w:num w:numId="19">
    <w:abstractNumId w:val="3"/>
  </w:num>
  <w:num w:numId="20">
    <w:abstractNumId w:val="26"/>
  </w:num>
  <w:num w:numId="21">
    <w:abstractNumId w:val="16"/>
  </w:num>
  <w:num w:numId="22">
    <w:abstractNumId w:val="6"/>
  </w:num>
  <w:num w:numId="23">
    <w:abstractNumId w:val="21"/>
  </w:num>
  <w:num w:numId="24">
    <w:abstractNumId w:val="13"/>
  </w:num>
  <w:num w:numId="25">
    <w:abstractNumId w:val="0"/>
  </w:num>
  <w:num w:numId="26">
    <w:abstractNumId w:val="10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D8"/>
    <w:rsid w:val="00011B37"/>
    <w:rsid w:val="000159AD"/>
    <w:rsid w:val="00037D5E"/>
    <w:rsid w:val="000506E9"/>
    <w:rsid w:val="000559FE"/>
    <w:rsid w:val="000740B5"/>
    <w:rsid w:val="000F3879"/>
    <w:rsid w:val="001B33CB"/>
    <w:rsid w:val="001C6886"/>
    <w:rsid w:val="001E4459"/>
    <w:rsid w:val="001E6D02"/>
    <w:rsid w:val="001F5A10"/>
    <w:rsid w:val="002027A6"/>
    <w:rsid w:val="00237528"/>
    <w:rsid w:val="002658A6"/>
    <w:rsid w:val="00277302"/>
    <w:rsid w:val="002972C2"/>
    <w:rsid w:val="002A597C"/>
    <w:rsid w:val="002C27AE"/>
    <w:rsid w:val="003935F2"/>
    <w:rsid w:val="00395B82"/>
    <w:rsid w:val="0039621C"/>
    <w:rsid w:val="003C7E05"/>
    <w:rsid w:val="00420556"/>
    <w:rsid w:val="0042524E"/>
    <w:rsid w:val="0044315A"/>
    <w:rsid w:val="00455E23"/>
    <w:rsid w:val="004575DB"/>
    <w:rsid w:val="00462A0F"/>
    <w:rsid w:val="00466354"/>
    <w:rsid w:val="00491AA9"/>
    <w:rsid w:val="004A2413"/>
    <w:rsid w:val="004D122F"/>
    <w:rsid w:val="004E0B6E"/>
    <w:rsid w:val="00507451"/>
    <w:rsid w:val="00522489"/>
    <w:rsid w:val="0053665C"/>
    <w:rsid w:val="00567EF0"/>
    <w:rsid w:val="00582DEC"/>
    <w:rsid w:val="005A480A"/>
    <w:rsid w:val="005B4307"/>
    <w:rsid w:val="005B688C"/>
    <w:rsid w:val="005C3AF2"/>
    <w:rsid w:val="005C3C8B"/>
    <w:rsid w:val="005C456C"/>
    <w:rsid w:val="005C678A"/>
    <w:rsid w:val="005C7D90"/>
    <w:rsid w:val="005E2596"/>
    <w:rsid w:val="005E25AB"/>
    <w:rsid w:val="00632314"/>
    <w:rsid w:val="006351F1"/>
    <w:rsid w:val="00641F20"/>
    <w:rsid w:val="006A1A3B"/>
    <w:rsid w:val="006E3EC9"/>
    <w:rsid w:val="00700115"/>
    <w:rsid w:val="00704D61"/>
    <w:rsid w:val="00720F94"/>
    <w:rsid w:val="00727411"/>
    <w:rsid w:val="00780263"/>
    <w:rsid w:val="00784F8B"/>
    <w:rsid w:val="007B1D71"/>
    <w:rsid w:val="007B6584"/>
    <w:rsid w:val="007C2EDC"/>
    <w:rsid w:val="007E433A"/>
    <w:rsid w:val="007E5068"/>
    <w:rsid w:val="008200B4"/>
    <w:rsid w:val="0083741F"/>
    <w:rsid w:val="0085070E"/>
    <w:rsid w:val="00855AA4"/>
    <w:rsid w:val="00867473"/>
    <w:rsid w:val="00894BF9"/>
    <w:rsid w:val="008B3642"/>
    <w:rsid w:val="008D4B9D"/>
    <w:rsid w:val="008F062A"/>
    <w:rsid w:val="008F538D"/>
    <w:rsid w:val="0093039E"/>
    <w:rsid w:val="009342B5"/>
    <w:rsid w:val="00936CE4"/>
    <w:rsid w:val="00940D6C"/>
    <w:rsid w:val="009503FD"/>
    <w:rsid w:val="00996B0D"/>
    <w:rsid w:val="009A7CF8"/>
    <w:rsid w:val="009B54FF"/>
    <w:rsid w:val="009E1F61"/>
    <w:rsid w:val="00A00AE9"/>
    <w:rsid w:val="00A051E0"/>
    <w:rsid w:val="00A242AB"/>
    <w:rsid w:val="00A57C6A"/>
    <w:rsid w:val="00A9480D"/>
    <w:rsid w:val="00AE2E3F"/>
    <w:rsid w:val="00B04C59"/>
    <w:rsid w:val="00B106C0"/>
    <w:rsid w:val="00B40D73"/>
    <w:rsid w:val="00B830DF"/>
    <w:rsid w:val="00B901F0"/>
    <w:rsid w:val="00B92C4C"/>
    <w:rsid w:val="00BA45BF"/>
    <w:rsid w:val="00BF5CAE"/>
    <w:rsid w:val="00C0367F"/>
    <w:rsid w:val="00C119A8"/>
    <w:rsid w:val="00C22987"/>
    <w:rsid w:val="00C25D7F"/>
    <w:rsid w:val="00C80B37"/>
    <w:rsid w:val="00CB3451"/>
    <w:rsid w:val="00CD12DF"/>
    <w:rsid w:val="00D20EAB"/>
    <w:rsid w:val="00D25FC8"/>
    <w:rsid w:val="00D355B4"/>
    <w:rsid w:val="00D41293"/>
    <w:rsid w:val="00DB3EF0"/>
    <w:rsid w:val="00DB7215"/>
    <w:rsid w:val="00DD6064"/>
    <w:rsid w:val="00E03267"/>
    <w:rsid w:val="00E51369"/>
    <w:rsid w:val="00E71CAA"/>
    <w:rsid w:val="00E81000"/>
    <w:rsid w:val="00EA1F3D"/>
    <w:rsid w:val="00ED2C1F"/>
    <w:rsid w:val="00EF6A7F"/>
    <w:rsid w:val="00F074A8"/>
    <w:rsid w:val="00F12849"/>
    <w:rsid w:val="00F421FA"/>
    <w:rsid w:val="00F63AD8"/>
    <w:rsid w:val="00F8253D"/>
    <w:rsid w:val="00F8395C"/>
    <w:rsid w:val="00F97CE8"/>
    <w:rsid w:val="00FD4CB4"/>
    <w:rsid w:val="00FE40DD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3A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1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3A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beche.f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71D0-EAFA-4E20-A3A3-B0762908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Links>
    <vt:vector size="6" baseType="variant"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mailto:roubeche.fr@gmail.com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DELL</cp:lastModifiedBy>
  <cp:revision>2</cp:revision>
  <cp:lastPrinted>2015-10-22T15:00:00Z</cp:lastPrinted>
  <dcterms:created xsi:type="dcterms:W3CDTF">2017-06-19T12:03:00Z</dcterms:created>
  <dcterms:modified xsi:type="dcterms:W3CDTF">2017-06-19T12:03:00Z</dcterms:modified>
</cp:coreProperties>
</file>