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B8B" w:rsidRPr="006C371E" w:rsidRDefault="007663DC">
      <w:pPr>
        <w:pStyle w:val="Corpsdetexte"/>
        <w:rPr>
          <w:rFonts w:ascii="Arial" w:hAnsi="Arial" w:cs="Arial"/>
          <w:b/>
        </w:rPr>
      </w:pPr>
      <w:r w:rsidRPr="007663DC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8pt;margin-top:1.7pt;width:114.7pt;height:108.2pt;z-index:251657216;mso-wrap-distance-left:0;mso-wrap-distance-right:0" stroked="f">
            <v:fill color2="black"/>
            <v:textbox inset="0,0,0,0">
              <w:txbxContent>
                <w:p w:rsidR="00100B8B" w:rsidRDefault="00EF1BFF">
                  <w:pPr>
                    <w:pStyle w:val="Contenuducadre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7775" cy="16668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666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00B8B" w:rsidRPr="006C371E">
        <w:rPr>
          <w:rFonts w:ascii="Arial" w:hAnsi="Arial" w:cs="Arial"/>
          <w:b/>
        </w:rPr>
        <w:t>Abdelillah AL BARAKA</w:t>
      </w:r>
    </w:p>
    <w:p w:rsidR="00406775" w:rsidRDefault="00406775">
      <w:pPr>
        <w:pStyle w:val="Corpsdetexte"/>
        <w:rPr>
          <w:rFonts w:ascii="Arial" w:hAnsi="Arial" w:cs="Arial"/>
        </w:rPr>
      </w:pPr>
    </w:p>
    <w:p w:rsidR="00262AA2" w:rsidRPr="006C371E" w:rsidRDefault="00262AA2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 xml:space="preserve">10 Rue Louis Blériot </w:t>
      </w:r>
    </w:p>
    <w:p w:rsidR="00262AA2" w:rsidRDefault="00262AA2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</w:rPr>
        <w:t>31700 BLAGNAC</w:t>
      </w:r>
    </w:p>
    <w:p w:rsidR="00100B8B" w:rsidRPr="006C371E" w:rsidRDefault="00100B8B">
      <w:pPr>
        <w:pStyle w:val="Corpsdetexte"/>
        <w:spacing w:after="0"/>
        <w:rPr>
          <w:rFonts w:ascii="Arial" w:hAnsi="Arial" w:cs="Arial"/>
          <w:sz w:val="21"/>
          <w:szCs w:val="21"/>
        </w:rPr>
      </w:pPr>
      <w:r w:rsidRPr="006C371E">
        <w:rPr>
          <w:rFonts w:ascii="Arial" w:hAnsi="Arial" w:cs="Arial"/>
        </w:rPr>
        <w:t xml:space="preserve">Tél : </w:t>
      </w:r>
      <w:r w:rsidRPr="006C371E">
        <w:rPr>
          <w:rFonts w:ascii="Arial" w:hAnsi="Arial" w:cs="Arial"/>
          <w:b/>
        </w:rPr>
        <w:t>07.83.33.22.70</w:t>
      </w:r>
    </w:p>
    <w:p w:rsidR="00100B8B" w:rsidRPr="006C371E" w:rsidRDefault="006C371E">
      <w:pPr>
        <w:pStyle w:val="Corpsdetexte"/>
        <w:rPr>
          <w:rFonts w:ascii="Arial" w:hAnsi="Arial" w:cs="Arial"/>
          <w:color w:val="00000A"/>
          <w:sz w:val="20"/>
          <w:szCs w:val="20"/>
        </w:rPr>
      </w:pPr>
      <w:r w:rsidRPr="006C371E">
        <w:rPr>
          <w:rFonts w:ascii="Arial" w:hAnsi="Arial" w:cs="Arial"/>
          <w:sz w:val="21"/>
          <w:szCs w:val="21"/>
        </w:rPr>
        <w:t>@ : albaraka.abdel@hotmail.com</w:t>
      </w:r>
      <w:r w:rsidR="00100B8B" w:rsidRPr="006C371E">
        <w:rPr>
          <w:rFonts w:ascii="Arial" w:hAnsi="Arial" w:cs="Arial"/>
          <w:sz w:val="21"/>
          <w:szCs w:val="21"/>
        </w:rPr>
        <w:t xml:space="preserve"> </w:t>
      </w:r>
    </w:p>
    <w:p w:rsidR="00100B8B" w:rsidRPr="006C371E" w:rsidRDefault="00100B8B">
      <w:pPr>
        <w:pStyle w:val="Corpsdetexte"/>
        <w:spacing w:after="0"/>
        <w:rPr>
          <w:rFonts w:ascii="Arial" w:hAnsi="Arial" w:cs="Arial"/>
          <w:color w:val="00000A"/>
          <w:sz w:val="20"/>
          <w:szCs w:val="20"/>
        </w:rPr>
      </w:pPr>
      <w:r w:rsidRPr="006C371E">
        <w:rPr>
          <w:rFonts w:ascii="Arial" w:hAnsi="Arial" w:cs="Arial"/>
          <w:color w:val="00000A"/>
          <w:sz w:val="20"/>
          <w:szCs w:val="20"/>
        </w:rPr>
        <w:t xml:space="preserve">21 ans – Célibataire </w:t>
      </w:r>
    </w:p>
    <w:p w:rsidR="00100B8B" w:rsidRPr="006C371E" w:rsidRDefault="006C371E">
      <w:pPr>
        <w:pStyle w:val="Corpsdetexte"/>
        <w:spacing w:after="0"/>
        <w:rPr>
          <w:rFonts w:ascii="Arial" w:hAnsi="Arial" w:cs="Arial"/>
          <w:color w:val="00000A"/>
          <w:sz w:val="20"/>
          <w:szCs w:val="20"/>
        </w:rPr>
      </w:pPr>
      <w:r w:rsidRPr="006C371E">
        <w:rPr>
          <w:rFonts w:ascii="Arial" w:hAnsi="Arial" w:cs="Arial"/>
          <w:color w:val="00000A"/>
          <w:sz w:val="20"/>
          <w:szCs w:val="20"/>
        </w:rPr>
        <w:t>Permis B – Mobilité National - véhiculé</w:t>
      </w:r>
    </w:p>
    <w:p w:rsidR="00100B8B" w:rsidRPr="006C371E" w:rsidRDefault="006C371E">
      <w:pPr>
        <w:pStyle w:val="Corpsdetexte"/>
        <w:spacing w:after="0"/>
        <w:rPr>
          <w:rFonts w:ascii="Arial" w:hAnsi="Arial" w:cs="Arial"/>
          <w:color w:val="00000A"/>
          <w:sz w:val="20"/>
          <w:szCs w:val="20"/>
        </w:rPr>
      </w:pPr>
      <w:r w:rsidRPr="006C371E">
        <w:rPr>
          <w:rFonts w:ascii="Arial" w:hAnsi="Arial" w:cs="Arial"/>
          <w:color w:val="00000A"/>
          <w:sz w:val="20"/>
          <w:szCs w:val="20"/>
        </w:rPr>
        <w:t xml:space="preserve">                      </w:t>
      </w:r>
    </w:p>
    <w:p w:rsidR="00100B8B" w:rsidRDefault="00100B8B">
      <w:pPr>
        <w:pStyle w:val="Corpsdetexte"/>
        <w:spacing w:after="0"/>
        <w:rPr>
          <w:rFonts w:ascii="Arial" w:hAnsi="Arial" w:cs="Arial"/>
          <w:color w:val="00000A"/>
          <w:sz w:val="20"/>
          <w:szCs w:val="20"/>
        </w:rPr>
      </w:pPr>
    </w:p>
    <w:p w:rsidR="00100B8B" w:rsidRDefault="009B522D" w:rsidP="009B522D">
      <w:pPr>
        <w:pStyle w:val="Corpsdetexte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0B8B" w:rsidRDefault="00100B8B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000A"/>
          <w:sz w:val="20"/>
          <w:szCs w:val="20"/>
        </w:rPr>
        <w:tab/>
      </w:r>
      <w:r>
        <w:rPr>
          <w:rFonts w:ascii="Arial" w:hAnsi="Arial" w:cs="Arial"/>
          <w:b/>
          <w:color w:val="00000A"/>
          <w:sz w:val="20"/>
          <w:szCs w:val="20"/>
        </w:rPr>
        <w:tab/>
      </w:r>
      <w:r>
        <w:rPr>
          <w:rFonts w:ascii="Arial" w:hAnsi="Arial" w:cs="Arial"/>
          <w:b/>
          <w:color w:val="00000A"/>
          <w:sz w:val="20"/>
          <w:szCs w:val="20"/>
        </w:rPr>
        <w:tab/>
      </w:r>
    </w:p>
    <w:p w:rsidR="00100B8B" w:rsidRPr="006C371E" w:rsidRDefault="00100B8B">
      <w:pPr>
        <w:shd w:val="clear" w:color="auto" w:fill="CCCCFF"/>
        <w:spacing w:after="0"/>
        <w:rPr>
          <w:rFonts w:ascii="Arrial narrow" w:eastAsia="ArialMT" w:hAnsi="Arrial narrow" w:cs="Arial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ab/>
      </w:r>
      <w:r>
        <w:rPr>
          <w:rFonts w:ascii="Arial" w:hAnsi="Arial" w:cs="Arial"/>
          <w:b/>
          <w:bCs/>
          <w:color w:val="000000"/>
          <w:sz w:val="24"/>
        </w:rPr>
        <w:tab/>
      </w:r>
      <w:r w:rsidRPr="006C371E">
        <w:rPr>
          <w:rFonts w:ascii="Arial" w:hAnsi="Arial" w:cs="Arial"/>
          <w:b/>
          <w:bCs/>
          <w:color w:val="000000"/>
          <w:sz w:val="28"/>
          <w:szCs w:val="28"/>
        </w:rPr>
        <w:t>COMPETENCES</w:t>
      </w:r>
    </w:p>
    <w:tbl>
      <w:tblPr>
        <w:tblW w:w="0" w:type="auto"/>
        <w:tblInd w:w="-318" w:type="dxa"/>
        <w:tblLayout w:type="fixed"/>
        <w:tblLook w:val="0000"/>
      </w:tblPr>
      <w:tblGrid>
        <w:gridCol w:w="5528"/>
        <w:gridCol w:w="5847"/>
      </w:tblGrid>
      <w:tr w:rsidR="00100B8B">
        <w:trPr>
          <w:trHeight w:val="1946"/>
        </w:trPr>
        <w:tc>
          <w:tcPr>
            <w:tcW w:w="5528" w:type="dxa"/>
            <w:shd w:val="clear" w:color="auto" w:fill="CCCCFF"/>
          </w:tcPr>
          <w:p w:rsidR="00100B8B" w:rsidRPr="006C371E" w:rsidRDefault="00100B8B">
            <w:pPr>
              <w:numPr>
                <w:ilvl w:val="0"/>
                <w:numId w:val="4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Utilisation d'appareils de métrologie</w:t>
            </w:r>
          </w:p>
          <w:p w:rsidR="00100B8B" w:rsidRPr="006C371E" w:rsidRDefault="00100B8B">
            <w:pPr>
              <w:numPr>
                <w:ilvl w:val="0"/>
                <w:numId w:val="4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Utilisation de Progiciels de Gestion Intégrée</w:t>
            </w:r>
          </w:p>
          <w:p w:rsidR="00100B8B" w:rsidRPr="006C371E" w:rsidRDefault="00100B8B">
            <w:pPr>
              <w:numPr>
                <w:ilvl w:val="0"/>
                <w:numId w:val="4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 xml:space="preserve">Utilisation d'outils </w:t>
            </w:r>
            <w:r w:rsidRPr="006C371E">
              <w:rPr>
                <w:rFonts w:ascii="Arial" w:eastAsia="ArialMT" w:hAnsi="Arial" w:cs="Arial"/>
                <w:kern w:val="1"/>
              </w:rPr>
              <w:t>bureautiques</w:t>
            </w: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 xml:space="preserve"> (traitement de texte, tableur,...)</w:t>
            </w:r>
          </w:p>
          <w:p w:rsidR="00100B8B" w:rsidRPr="006C371E" w:rsidRDefault="00100B8B">
            <w:pPr>
              <w:numPr>
                <w:ilvl w:val="0"/>
                <w:numId w:val="4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Utilisation de logiciels de Gestion de Production</w:t>
            </w:r>
          </w:p>
          <w:p w:rsidR="00100B8B" w:rsidRPr="006C371E" w:rsidRDefault="00100B8B">
            <w:p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 xml:space="preserve">              Assistée Par Ordinateur -GPAO-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Analyse statistique</w:t>
            </w:r>
          </w:p>
        </w:tc>
        <w:tc>
          <w:tcPr>
            <w:tcW w:w="5847" w:type="dxa"/>
            <w:shd w:val="clear" w:color="auto" w:fill="CCCCFF"/>
          </w:tcPr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Normes qualité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Normes environnementales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Dispositifs d'assurance-qualité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Métrologie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Méthodes de résolution de problèmes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Techniques d'audit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eastAsia="ArialMT" w:hAnsi="Arial" w:cs="Arial"/>
                <w:kern w:val="1"/>
                <w:sz w:val="20"/>
                <w:szCs w:val="20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 xml:space="preserve">Utilisation de logiciels de Conception et de Dessin </w:t>
            </w:r>
          </w:p>
          <w:p w:rsidR="00100B8B" w:rsidRPr="006C371E" w:rsidRDefault="00100B8B">
            <w:pPr>
              <w:numPr>
                <w:ilvl w:val="0"/>
                <w:numId w:val="5"/>
              </w:numPr>
              <w:tabs>
                <w:tab w:val="left" w:pos="-500"/>
                <w:tab w:val="left" w:pos="0"/>
              </w:tabs>
              <w:autoSpaceDE w:val="0"/>
              <w:spacing w:after="14"/>
              <w:rPr>
                <w:rFonts w:ascii="Arial" w:hAnsi="Arial" w:cs="Arial"/>
              </w:rPr>
            </w:pPr>
            <w:r w:rsidRPr="006C371E">
              <w:rPr>
                <w:rFonts w:ascii="Arial" w:eastAsia="ArialMT" w:hAnsi="Arial" w:cs="Arial"/>
                <w:kern w:val="1"/>
                <w:sz w:val="20"/>
                <w:szCs w:val="20"/>
              </w:rPr>
              <w:t>Assistés par Ordinateur -CAO/DAO-</w:t>
            </w:r>
          </w:p>
        </w:tc>
      </w:tr>
    </w:tbl>
    <w:p w:rsidR="00100B8B" w:rsidRDefault="00100B8B">
      <w:pPr>
        <w:spacing w:after="0"/>
        <w:rPr>
          <w:rFonts w:ascii="Arial" w:hAnsi="Arial" w:cs="Arial"/>
          <w:sz w:val="20"/>
          <w:szCs w:val="20"/>
        </w:rPr>
      </w:pPr>
    </w:p>
    <w:p w:rsidR="00100B8B" w:rsidRPr="006C371E" w:rsidRDefault="00100B8B">
      <w:pPr>
        <w:shd w:val="clear" w:color="auto" w:fill="CCCCFF"/>
        <w:spacing w:after="0"/>
        <w:jc w:val="center"/>
        <w:rPr>
          <w:rFonts w:ascii="Arial" w:hAnsi="Arial" w:cs="Arial"/>
          <w:sz w:val="28"/>
          <w:szCs w:val="28"/>
        </w:rPr>
      </w:pPr>
      <w:r w:rsidRPr="006C371E">
        <w:rPr>
          <w:rFonts w:ascii="Arial" w:hAnsi="Arial" w:cs="Arial"/>
          <w:b/>
          <w:bCs/>
          <w:sz w:val="28"/>
          <w:szCs w:val="28"/>
        </w:rPr>
        <w:t xml:space="preserve">FORMATION </w:t>
      </w:r>
    </w:p>
    <w:p w:rsidR="00100B8B" w:rsidRDefault="00100B8B">
      <w:pPr>
        <w:spacing w:after="0"/>
        <w:rPr>
          <w:rFonts w:ascii="Arial" w:hAnsi="Arial" w:cs="Arial"/>
          <w:sz w:val="20"/>
          <w:szCs w:val="20"/>
        </w:rPr>
      </w:pPr>
    </w:p>
    <w:p w:rsidR="00100B8B" w:rsidRPr="006C371E" w:rsidRDefault="00100B8B">
      <w:pPr>
        <w:spacing w:after="0"/>
        <w:rPr>
          <w:rFonts w:ascii="Arial" w:eastAsia="HelveticaNeue" w:hAnsi="Arial" w:cs="Arial"/>
          <w:sz w:val="24"/>
          <w:szCs w:val="24"/>
        </w:rPr>
      </w:pPr>
      <w:r w:rsidRPr="006C371E">
        <w:rPr>
          <w:rFonts w:ascii="Arial" w:hAnsi="Arial" w:cs="Arial"/>
          <w:sz w:val="20"/>
          <w:szCs w:val="20"/>
        </w:rPr>
        <w:t>2013-201</w:t>
      </w:r>
      <w:r w:rsidR="006C371E" w:rsidRPr="006C371E">
        <w:rPr>
          <w:rFonts w:ascii="Arial" w:hAnsi="Arial" w:cs="Arial"/>
          <w:sz w:val="20"/>
          <w:szCs w:val="20"/>
        </w:rPr>
        <w:t>5</w:t>
      </w:r>
      <w:r w:rsidRPr="006C371E">
        <w:rPr>
          <w:rFonts w:ascii="Arial" w:hAnsi="Arial" w:cs="Arial"/>
          <w:sz w:val="20"/>
          <w:szCs w:val="20"/>
        </w:rPr>
        <w:t xml:space="preserve"> : </w:t>
      </w:r>
      <w:r w:rsidRPr="006C371E">
        <w:rPr>
          <w:rFonts w:ascii="Arial" w:hAnsi="Arial" w:cs="Arial"/>
          <w:sz w:val="20"/>
          <w:szCs w:val="20"/>
        </w:rPr>
        <w:tab/>
      </w:r>
      <w:r w:rsidRPr="006C371E">
        <w:rPr>
          <w:rFonts w:ascii="Arial" w:hAnsi="Arial" w:cs="Arial"/>
          <w:b/>
          <w:bCs/>
          <w:sz w:val="24"/>
          <w:szCs w:val="24"/>
        </w:rPr>
        <w:t>BTS Industrialisation des Produits Mécaniques, Lycée Jean Moulin - Béziers.</w:t>
      </w:r>
    </w:p>
    <w:p w:rsidR="00100B8B" w:rsidRPr="006C371E" w:rsidRDefault="003852C0">
      <w:pPr>
        <w:autoSpaceDE w:val="0"/>
        <w:spacing w:after="0"/>
        <w:rPr>
          <w:rFonts w:ascii="Arial" w:eastAsia="HelveticaNeue" w:hAnsi="Arial" w:cs="Arial"/>
          <w:sz w:val="24"/>
          <w:szCs w:val="24"/>
        </w:rPr>
      </w:pPr>
      <w:r>
        <w:rPr>
          <w:rFonts w:ascii="Arial" w:eastAsia="HelveticaNeue" w:hAnsi="Arial" w:cs="Arial"/>
          <w:sz w:val="24"/>
          <w:szCs w:val="24"/>
        </w:rPr>
        <w:t xml:space="preserve">            </w:t>
      </w:r>
      <w:r w:rsidR="006C371E">
        <w:rPr>
          <w:rFonts w:ascii="Arial" w:eastAsia="HelveticaNeue" w:hAnsi="Arial" w:cs="Arial"/>
          <w:sz w:val="24"/>
          <w:szCs w:val="24"/>
        </w:rPr>
        <w:t xml:space="preserve"> </w:t>
      </w:r>
      <w:r w:rsidR="00100B8B" w:rsidRPr="006C371E">
        <w:rPr>
          <w:rFonts w:ascii="Arial" w:eastAsia="HelveticaNeue" w:hAnsi="Arial" w:cs="Arial"/>
          <w:sz w:val="24"/>
          <w:szCs w:val="24"/>
        </w:rPr>
        <w:t>- Conception des outillages - Définition des processus - Réalisation e</w:t>
      </w:r>
      <w:r w:rsidR="006C371E">
        <w:rPr>
          <w:rFonts w:ascii="Arial" w:eastAsia="HelveticaNeue" w:hAnsi="Arial" w:cs="Arial"/>
          <w:sz w:val="24"/>
          <w:szCs w:val="24"/>
        </w:rPr>
        <w:t xml:space="preserve">t contrôle -                Automatique et  </w:t>
      </w:r>
      <w:r w:rsidR="00100B8B" w:rsidRPr="006C371E">
        <w:rPr>
          <w:rFonts w:ascii="Arial" w:eastAsia="HelveticaNeue" w:hAnsi="Arial" w:cs="Arial"/>
          <w:sz w:val="24"/>
          <w:szCs w:val="24"/>
        </w:rPr>
        <w:t>informatique industrielle - Gestion et vie d’entreprise</w:t>
      </w:r>
    </w:p>
    <w:p w:rsidR="00100B8B" w:rsidRPr="006C371E" w:rsidRDefault="00100B8B">
      <w:pPr>
        <w:spacing w:after="0"/>
        <w:rPr>
          <w:rFonts w:ascii="Arial" w:hAnsi="Arial" w:cs="Arial"/>
          <w:sz w:val="20"/>
          <w:szCs w:val="20"/>
        </w:rPr>
      </w:pPr>
    </w:p>
    <w:p w:rsidR="00100B8B" w:rsidRPr="006C371E" w:rsidRDefault="00100B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371E">
        <w:rPr>
          <w:rFonts w:ascii="Arial" w:hAnsi="Arial" w:cs="Arial"/>
          <w:sz w:val="20"/>
          <w:szCs w:val="20"/>
        </w:rPr>
        <w:t>2011-2012 :</w:t>
      </w:r>
      <w:r w:rsidRPr="006C371E">
        <w:rPr>
          <w:rFonts w:ascii="Arial" w:hAnsi="Arial" w:cs="Arial"/>
          <w:sz w:val="20"/>
          <w:szCs w:val="20"/>
        </w:rPr>
        <w:tab/>
      </w:r>
      <w:r w:rsidRPr="006C371E">
        <w:rPr>
          <w:rFonts w:ascii="Arial" w:hAnsi="Arial" w:cs="Arial"/>
          <w:b/>
          <w:bCs/>
          <w:sz w:val="24"/>
          <w:szCs w:val="24"/>
        </w:rPr>
        <w:t>Baccalauréat Sciences Technologie et Industrielle (Génie Mécanique).</w:t>
      </w:r>
    </w:p>
    <w:p w:rsidR="00100B8B" w:rsidRPr="006C371E" w:rsidRDefault="00100B8B">
      <w:pPr>
        <w:spacing w:after="0"/>
        <w:rPr>
          <w:rFonts w:ascii="Arial" w:hAnsi="Arial" w:cs="Arial"/>
          <w:sz w:val="20"/>
          <w:szCs w:val="20"/>
        </w:rPr>
      </w:pPr>
      <w:r w:rsidRPr="006C371E">
        <w:rPr>
          <w:rFonts w:ascii="Arial" w:hAnsi="Arial" w:cs="Arial"/>
          <w:b/>
          <w:bCs/>
          <w:sz w:val="24"/>
          <w:szCs w:val="24"/>
        </w:rPr>
        <w:tab/>
      </w:r>
      <w:r w:rsidRPr="006C371E">
        <w:rPr>
          <w:rFonts w:ascii="Arial" w:hAnsi="Arial" w:cs="Arial"/>
          <w:b/>
          <w:bCs/>
          <w:sz w:val="24"/>
          <w:szCs w:val="24"/>
        </w:rPr>
        <w:tab/>
        <w:t>Lycée Jean Moulin – Béziers.</w:t>
      </w:r>
    </w:p>
    <w:p w:rsidR="00100B8B" w:rsidRPr="006C371E" w:rsidRDefault="00100B8B">
      <w:pPr>
        <w:spacing w:after="0"/>
        <w:rPr>
          <w:rFonts w:ascii="Arial" w:hAnsi="Arial" w:cs="Arial"/>
          <w:sz w:val="20"/>
          <w:szCs w:val="20"/>
        </w:rPr>
      </w:pPr>
    </w:p>
    <w:p w:rsidR="00100B8B" w:rsidRPr="006C371E" w:rsidRDefault="00100B8B">
      <w:pPr>
        <w:pStyle w:val="Titre"/>
        <w:shd w:val="clear" w:color="auto" w:fill="CCCCFF"/>
        <w:tabs>
          <w:tab w:val="center" w:pos="4600"/>
          <w:tab w:val="left" w:pos="7800"/>
        </w:tabs>
        <w:ind w:left="-284" w:right="-284"/>
        <w:rPr>
          <w:rFonts w:ascii="Arial" w:hAnsi="Arial" w:cs="Arial"/>
          <w:szCs w:val="28"/>
        </w:rPr>
      </w:pPr>
      <w:r w:rsidRPr="006C371E">
        <w:rPr>
          <w:rFonts w:ascii="Arial" w:hAnsi="Arial" w:cs="Arial"/>
          <w:color w:val="000000"/>
          <w:szCs w:val="28"/>
        </w:rPr>
        <w:t>EXPERIENCES PROFESSIONNELLES</w:t>
      </w:r>
    </w:p>
    <w:p w:rsidR="00100B8B" w:rsidRPr="006C371E" w:rsidRDefault="00100B8B">
      <w:pPr>
        <w:spacing w:after="0"/>
        <w:rPr>
          <w:rFonts w:ascii="Arial" w:hAnsi="Arial" w:cs="Arial"/>
          <w:sz w:val="20"/>
          <w:szCs w:val="20"/>
        </w:rPr>
      </w:pPr>
    </w:p>
    <w:p w:rsidR="00425079" w:rsidRPr="006C371E" w:rsidRDefault="00726783" w:rsidP="00425079">
      <w:pPr>
        <w:pStyle w:val="Pardfaut"/>
        <w:tabs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01/02 au 28</w:t>
      </w:r>
      <w:r w:rsidR="00FA0D32" w:rsidRPr="006C371E">
        <w:rPr>
          <w:rFonts w:ascii="Arial" w:hAnsi="Arial" w:cs="Arial"/>
          <w:sz w:val="24"/>
          <w:szCs w:val="24"/>
        </w:rPr>
        <w:t xml:space="preserve">/05 </w:t>
      </w:r>
      <w:r w:rsidR="00425079" w:rsidRPr="006C371E">
        <w:rPr>
          <w:rFonts w:ascii="Arial" w:hAnsi="Arial" w:cs="Arial"/>
          <w:sz w:val="24"/>
          <w:szCs w:val="24"/>
        </w:rPr>
        <w:t xml:space="preserve">2016 </w:t>
      </w:r>
      <w:r w:rsidR="00425079" w:rsidRPr="006C371E">
        <w:rPr>
          <w:rFonts w:ascii="Arial" w:hAnsi="Arial" w:cs="Arial"/>
          <w:b/>
          <w:bCs/>
          <w:iCs/>
          <w:sz w:val="24"/>
          <w:szCs w:val="24"/>
        </w:rPr>
        <w:t xml:space="preserve">Operateur  sur machine  </w:t>
      </w:r>
      <w:r w:rsidR="00FA0D32" w:rsidRPr="006C371E">
        <w:rPr>
          <w:rFonts w:ascii="Arial" w:hAnsi="Arial" w:cs="Arial"/>
          <w:sz w:val="24"/>
          <w:szCs w:val="24"/>
        </w:rPr>
        <w:t xml:space="preserve">REMAX  FLOURENS </w:t>
      </w:r>
    </w:p>
    <w:p w:rsidR="00425079" w:rsidRPr="006C371E" w:rsidRDefault="00425079" w:rsidP="00425079">
      <w:pPr>
        <w:pStyle w:val="Pardfaut"/>
        <w:tabs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/>
        <w:jc w:val="both"/>
        <w:rPr>
          <w:rFonts w:ascii="Arial" w:hAnsi="Arial" w:cs="Arial"/>
          <w:sz w:val="24"/>
          <w:szCs w:val="24"/>
        </w:rPr>
      </w:pPr>
      <w:r w:rsidRPr="006C371E">
        <w:rPr>
          <w:rFonts w:ascii="Arial" w:hAnsi="Arial" w:cs="Arial"/>
          <w:sz w:val="24"/>
          <w:szCs w:val="24"/>
        </w:rPr>
        <w:t xml:space="preserve">                           </w:t>
      </w:r>
      <w:r w:rsidR="00A91B3F" w:rsidRPr="006C371E">
        <w:rPr>
          <w:rFonts w:ascii="Arial" w:hAnsi="Arial" w:cs="Arial"/>
          <w:sz w:val="24"/>
          <w:szCs w:val="24"/>
        </w:rPr>
        <w:t xml:space="preserve">          </w:t>
      </w:r>
      <w:r w:rsidRPr="006C371E">
        <w:rPr>
          <w:rFonts w:ascii="Arial" w:hAnsi="Arial" w:cs="Arial"/>
          <w:sz w:val="24"/>
          <w:szCs w:val="24"/>
        </w:rPr>
        <w:t xml:space="preserve">Réalisation de pièces </w:t>
      </w:r>
      <w:r w:rsidR="00A91B3F" w:rsidRPr="006C371E">
        <w:rPr>
          <w:rFonts w:ascii="Arial" w:hAnsi="Arial" w:cs="Arial"/>
          <w:sz w:val="24"/>
          <w:szCs w:val="24"/>
        </w:rPr>
        <w:t>dans le domaine</w:t>
      </w:r>
      <w:r w:rsidRPr="006C371E">
        <w:rPr>
          <w:rFonts w:ascii="Arial" w:hAnsi="Arial" w:cs="Arial"/>
          <w:sz w:val="24"/>
          <w:szCs w:val="24"/>
        </w:rPr>
        <w:t xml:space="preserve"> </w:t>
      </w:r>
      <w:r w:rsidR="00A91B3F" w:rsidRPr="006C371E">
        <w:rPr>
          <w:rFonts w:ascii="Arial" w:hAnsi="Arial" w:cs="Arial"/>
          <w:sz w:val="24"/>
          <w:szCs w:val="24"/>
        </w:rPr>
        <w:t>aéronautique,</w:t>
      </w:r>
      <w:r w:rsidR="006C371E">
        <w:rPr>
          <w:rFonts w:ascii="Arial" w:hAnsi="Arial" w:cs="Arial"/>
          <w:sz w:val="24"/>
          <w:szCs w:val="24"/>
        </w:rPr>
        <w:t xml:space="preserve"> sur machine</w:t>
      </w:r>
      <w:r w:rsidR="003852C0">
        <w:rPr>
          <w:rFonts w:ascii="Arial" w:hAnsi="Arial" w:cs="Arial"/>
          <w:sz w:val="24"/>
          <w:szCs w:val="24"/>
        </w:rPr>
        <w:t xml:space="preserve"> </w:t>
      </w:r>
    </w:p>
    <w:p w:rsidR="00425079" w:rsidRPr="006C371E" w:rsidRDefault="00425079" w:rsidP="00425079">
      <w:pPr>
        <w:pStyle w:val="Pardfaut"/>
        <w:tabs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/>
        <w:jc w:val="both"/>
        <w:rPr>
          <w:rFonts w:ascii="Arial" w:hAnsi="Arial" w:cs="Arial"/>
          <w:sz w:val="24"/>
          <w:szCs w:val="24"/>
        </w:rPr>
      </w:pPr>
      <w:r w:rsidRPr="006C371E">
        <w:rPr>
          <w:rFonts w:ascii="Arial" w:hAnsi="Arial" w:cs="Arial"/>
          <w:sz w:val="24"/>
          <w:szCs w:val="24"/>
        </w:rPr>
        <w:t xml:space="preserve">                          </w:t>
      </w:r>
      <w:r w:rsidR="00A91B3F" w:rsidRPr="006C371E">
        <w:rPr>
          <w:rFonts w:ascii="Arial" w:hAnsi="Arial" w:cs="Arial"/>
          <w:sz w:val="24"/>
          <w:szCs w:val="24"/>
        </w:rPr>
        <w:t xml:space="preserve">          </w:t>
      </w:r>
      <w:r w:rsidRPr="006C371E">
        <w:rPr>
          <w:rFonts w:ascii="Arial" w:hAnsi="Arial" w:cs="Arial"/>
          <w:sz w:val="24"/>
          <w:szCs w:val="24"/>
        </w:rPr>
        <w:t xml:space="preserve">MAZAK, HASS. Contrôle sur MMT, banc de contrôle </w:t>
      </w:r>
      <w:r w:rsidR="007A1C9D" w:rsidRPr="006C371E">
        <w:rPr>
          <w:rFonts w:ascii="Arial" w:hAnsi="Arial" w:cs="Arial"/>
          <w:sz w:val="24"/>
          <w:szCs w:val="24"/>
        </w:rPr>
        <w:t>tridimensionnel.</w:t>
      </w:r>
    </w:p>
    <w:p w:rsidR="00A976E9" w:rsidRDefault="00A976E9" w:rsidP="00A976E9">
      <w:pPr>
        <w:tabs>
          <w:tab w:val="left" w:pos="1843"/>
        </w:tabs>
        <w:spacing w:after="45"/>
        <w:jc w:val="both"/>
        <w:rPr>
          <w:rFonts w:ascii="Arial" w:hAnsi="Arial" w:cs="Arial"/>
          <w:bCs/>
          <w:iCs/>
          <w:sz w:val="20"/>
          <w:szCs w:val="20"/>
        </w:rPr>
      </w:pPr>
    </w:p>
    <w:p w:rsidR="00A976E9" w:rsidRPr="006C371E" w:rsidRDefault="00A976E9" w:rsidP="00A976E9">
      <w:pPr>
        <w:tabs>
          <w:tab w:val="left" w:pos="1843"/>
        </w:tabs>
        <w:spacing w:after="4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0"/>
          <w:szCs w:val="20"/>
        </w:rPr>
        <w:t>Du 13/04 au 05/07 2015</w:t>
      </w:r>
      <w:r w:rsidRPr="006C371E">
        <w:rPr>
          <w:rFonts w:ascii="Arial" w:hAnsi="Arial" w:cs="Arial"/>
          <w:bCs/>
          <w:iCs/>
          <w:sz w:val="20"/>
          <w:szCs w:val="20"/>
        </w:rPr>
        <w:t xml:space="preserve"> : </w:t>
      </w:r>
      <w:r w:rsidRPr="006C371E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6C371E">
        <w:rPr>
          <w:rFonts w:ascii="Arial" w:hAnsi="Arial" w:cs="Arial"/>
          <w:b/>
          <w:bCs/>
          <w:iCs/>
          <w:sz w:val="24"/>
          <w:szCs w:val="24"/>
        </w:rPr>
        <w:t>Ouvrier métallurgie</w:t>
      </w:r>
      <w:r w:rsidRPr="006C371E">
        <w:rPr>
          <w:rFonts w:ascii="Arial" w:hAnsi="Arial" w:cs="Arial"/>
          <w:bCs/>
          <w:iCs/>
          <w:sz w:val="24"/>
          <w:szCs w:val="24"/>
        </w:rPr>
        <w:t>, Entreprise LOUBET - Béziers.</w:t>
      </w:r>
    </w:p>
    <w:p w:rsidR="00A976E9" w:rsidRPr="00A976E9" w:rsidRDefault="00A976E9" w:rsidP="00A976E9">
      <w:pPr>
        <w:numPr>
          <w:ilvl w:val="0"/>
          <w:numId w:val="1"/>
        </w:numPr>
        <w:tabs>
          <w:tab w:val="left" w:pos="1843"/>
        </w:tabs>
        <w:spacing w:after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Contrôle dimensionnel et visuel </w:t>
      </w:r>
      <w:r w:rsidRPr="006C371E">
        <w:rPr>
          <w:rFonts w:ascii="Arial" w:hAnsi="Arial" w:cs="Arial"/>
          <w:bCs/>
          <w:iCs/>
          <w:sz w:val="24"/>
          <w:szCs w:val="24"/>
        </w:rPr>
        <w:t>– Réalisation de portail sur mesure (</w:t>
      </w:r>
      <w:r w:rsidRPr="006C371E">
        <w:rPr>
          <w:rFonts w:ascii="Arial" w:eastAsia="ArialMT" w:hAnsi="Arial" w:cs="Arial"/>
          <w:iCs/>
          <w:kern w:val="1"/>
          <w:sz w:val="24"/>
          <w:szCs w:val="24"/>
        </w:rPr>
        <w:t>menuiseries aluminium, menuiseries PVC, Fenêtre. Soudure a l’arc</w:t>
      </w:r>
    </w:p>
    <w:p w:rsidR="00A976E9" w:rsidRPr="006C371E" w:rsidRDefault="00A976E9" w:rsidP="00A976E9">
      <w:pPr>
        <w:tabs>
          <w:tab w:val="left" w:pos="1843"/>
        </w:tabs>
        <w:spacing w:after="45"/>
        <w:ind w:left="22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MT" w:hAnsi="Arial" w:cs="Arial"/>
          <w:iCs/>
          <w:kern w:val="1"/>
          <w:sz w:val="24"/>
          <w:szCs w:val="24"/>
        </w:rPr>
        <w:t xml:space="preserve">    </w:t>
      </w:r>
      <w:r w:rsidRPr="006C371E">
        <w:rPr>
          <w:rFonts w:ascii="Arial" w:eastAsia="ArialMT" w:hAnsi="Arial" w:cs="Arial"/>
          <w:iCs/>
          <w:kern w:val="1"/>
          <w:sz w:val="24"/>
          <w:szCs w:val="24"/>
        </w:rPr>
        <w:t xml:space="preserve">  </w:t>
      </w:r>
      <w:proofErr w:type="gramStart"/>
      <w:r>
        <w:rPr>
          <w:rFonts w:ascii="Arial" w:eastAsia="ArialMT" w:hAnsi="Arial" w:cs="Arial"/>
          <w:iCs/>
          <w:kern w:val="1"/>
          <w:sz w:val="24"/>
          <w:szCs w:val="24"/>
        </w:rPr>
        <w:t>( stage</w:t>
      </w:r>
      <w:proofErr w:type="gramEnd"/>
      <w:r>
        <w:rPr>
          <w:rFonts w:ascii="Arial" w:eastAsia="ArialMT" w:hAnsi="Arial" w:cs="Arial"/>
          <w:iCs/>
          <w:kern w:val="1"/>
          <w:sz w:val="24"/>
          <w:szCs w:val="24"/>
        </w:rPr>
        <w:t xml:space="preserve"> BTS )</w:t>
      </w:r>
    </w:p>
    <w:p w:rsidR="00425079" w:rsidRPr="006C371E" w:rsidRDefault="00425079" w:rsidP="007F6414">
      <w:pPr>
        <w:pStyle w:val="Pardfaut"/>
        <w:tabs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/>
        <w:jc w:val="both"/>
        <w:rPr>
          <w:rFonts w:ascii="Arial" w:hAnsi="Arial" w:cs="Arial"/>
          <w:bCs/>
          <w:iCs/>
          <w:sz w:val="20"/>
          <w:szCs w:val="20"/>
        </w:rPr>
      </w:pPr>
    </w:p>
    <w:p w:rsidR="00A976E9" w:rsidRDefault="00A976E9" w:rsidP="00425079">
      <w:pPr>
        <w:tabs>
          <w:tab w:val="left" w:pos="1843"/>
        </w:tabs>
        <w:spacing w:after="45" w:line="10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:rsidR="00425079" w:rsidRPr="006C371E" w:rsidRDefault="00A976E9" w:rsidP="00425079">
      <w:pPr>
        <w:tabs>
          <w:tab w:val="left" w:pos="1843"/>
        </w:tabs>
        <w:spacing w:after="45" w:line="100" w:lineRule="atLeast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0"/>
          <w:szCs w:val="20"/>
        </w:rPr>
        <w:t>Du 01/06 au 30/09  2014</w:t>
      </w:r>
      <w:r w:rsidR="00425079" w:rsidRPr="006C371E">
        <w:rPr>
          <w:rFonts w:ascii="Arial" w:hAnsi="Arial" w:cs="Arial"/>
          <w:bCs/>
          <w:iCs/>
          <w:sz w:val="24"/>
          <w:szCs w:val="24"/>
        </w:rPr>
        <w:t xml:space="preserve"> : </w:t>
      </w:r>
      <w:r w:rsidR="00425079" w:rsidRPr="006C371E">
        <w:rPr>
          <w:rFonts w:ascii="Arial" w:hAnsi="Arial" w:cs="Arial"/>
          <w:bCs/>
          <w:iCs/>
          <w:sz w:val="24"/>
          <w:szCs w:val="24"/>
        </w:rPr>
        <w:tab/>
      </w:r>
      <w:r w:rsidR="003852C0">
        <w:rPr>
          <w:rFonts w:ascii="Arial" w:hAnsi="Arial" w:cs="Arial"/>
          <w:bCs/>
          <w:iCs/>
          <w:sz w:val="24"/>
          <w:szCs w:val="24"/>
        </w:rPr>
        <w:t xml:space="preserve">            </w:t>
      </w:r>
      <w:r w:rsidR="00425079" w:rsidRPr="006C371E">
        <w:rPr>
          <w:rFonts w:ascii="Arial" w:hAnsi="Arial" w:cs="Arial"/>
          <w:b/>
          <w:bCs/>
          <w:iCs/>
          <w:sz w:val="24"/>
          <w:szCs w:val="24"/>
        </w:rPr>
        <w:t>Employé polyvalent</w:t>
      </w:r>
      <w:r w:rsidR="006C371E" w:rsidRPr="006C371E">
        <w:rPr>
          <w:rFonts w:ascii="Arial" w:hAnsi="Arial" w:cs="Arial"/>
          <w:bCs/>
          <w:iCs/>
          <w:sz w:val="24"/>
          <w:szCs w:val="24"/>
        </w:rPr>
        <w:t>, LIDL</w:t>
      </w:r>
      <w:r w:rsidR="00425079" w:rsidRPr="006C371E">
        <w:rPr>
          <w:rFonts w:ascii="Arial" w:hAnsi="Arial" w:cs="Arial"/>
          <w:bCs/>
          <w:iCs/>
          <w:sz w:val="24"/>
          <w:szCs w:val="24"/>
        </w:rPr>
        <w:t xml:space="preserve"> – Agde</w:t>
      </w:r>
    </w:p>
    <w:p w:rsidR="00425079" w:rsidRPr="006C371E" w:rsidRDefault="00425079" w:rsidP="00425079">
      <w:pPr>
        <w:numPr>
          <w:ilvl w:val="0"/>
          <w:numId w:val="2"/>
        </w:numPr>
        <w:tabs>
          <w:tab w:val="left" w:pos="1843"/>
        </w:tabs>
        <w:spacing w:after="45" w:line="100" w:lineRule="atLeast"/>
        <w:jc w:val="both"/>
        <w:rPr>
          <w:rFonts w:ascii="Arial" w:hAnsi="Arial" w:cs="Arial"/>
          <w:sz w:val="24"/>
          <w:szCs w:val="24"/>
        </w:rPr>
      </w:pPr>
      <w:r w:rsidRPr="006C371E">
        <w:rPr>
          <w:rFonts w:ascii="Arial" w:hAnsi="Arial" w:cs="Arial"/>
          <w:bCs/>
          <w:iCs/>
          <w:sz w:val="24"/>
          <w:szCs w:val="24"/>
        </w:rPr>
        <w:t>Caisse - manutention – Gestion financière – Gestion du magasin – Gestion des stocks.</w:t>
      </w:r>
    </w:p>
    <w:p w:rsidR="00425079" w:rsidRPr="006C371E" w:rsidRDefault="00425079" w:rsidP="00425079">
      <w:pPr>
        <w:tabs>
          <w:tab w:val="left" w:pos="1843"/>
        </w:tabs>
        <w:spacing w:after="45"/>
        <w:jc w:val="both"/>
        <w:rPr>
          <w:rFonts w:ascii="Arial" w:hAnsi="Arial" w:cs="Arial"/>
          <w:bCs/>
          <w:iCs/>
          <w:sz w:val="20"/>
          <w:szCs w:val="20"/>
        </w:rPr>
      </w:pPr>
    </w:p>
    <w:p w:rsidR="00425079" w:rsidRPr="006C371E" w:rsidRDefault="00425079" w:rsidP="007F6414">
      <w:pPr>
        <w:pStyle w:val="Pardfaut"/>
        <w:tabs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/>
        <w:jc w:val="both"/>
        <w:rPr>
          <w:rFonts w:ascii="Arial" w:hAnsi="Arial" w:cs="Arial"/>
          <w:sz w:val="24"/>
          <w:szCs w:val="24"/>
        </w:rPr>
      </w:pPr>
    </w:p>
    <w:p w:rsidR="00100B8B" w:rsidRPr="003852C0" w:rsidRDefault="003852C0" w:rsidP="003852C0">
      <w:pPr>
        <w:pStyle w:val="Paragraphedeliste1"/>
        <w:shd w:val="clear" w:color="auto" w:fill="CCCCFF"/>
        <w:tabs>
          <w:tab w:val="left" w:pos="270"/>
          <w:tab w:val="left" w:pos="1155"/>
          <w:tab w:val="center" w:pos="5386"/>
        </w:tabs>
        <w:spacing w:after="57" w:line="100" w:lineRule="atLea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100B8B" w:rsidRPr="003852C0">
        <w:rPr>
          <w:rFonts w:ascii="Arial" w:hAnsi="Arial" w:cs="Arial"/>
          <w:b/>
          <w:bCs/>
          <w:sz w:val="28"/>
          <w:szCs w:val="28"/>
        </w:rPr>
        <w:t>APTITUDES</w:t>
      </w:r>
    </w:p>
    <w:p w:rsidR="00100B8B" w:rsidRPr="006C371E" w:rsidRDefault="007663DC">
      <w:pPr>
        <w:pStyle w:val="Paragraphedeliste1"/>
        <w:numPr>
          <w:ilvl w:val="0"/>
          <w:numId w:val="8"/>
        </w:numPr>
        <w:spacing w:after="28" w:line="200" w:lineRule="atLeast"/>
        <w:rPr>
          <w:rFonts w:ascii="Arial" w:hAnsi="Arial" w:cs="Arial"/>
          <w:sz w:val="24"/>
          <w:szCs w:val="24"/>
        </w:rPr>
      </w:pPr>
      <w:r w:rsidRPr="007663DC">
        <w:rPr>
          <w:rFonts w:ascii="Arial" w:hAnsi="Arial" w:cs="Arial"/>
        </w:rPr>
        <w:pict>
          <v:shape id="_x0000_s1027" type="#_x0000_t202" style="position:absolute;left:0;text-align:left;margin-left:247.75pt;margin-top:3.1pt;width:269.3pt;height:71.5pt;z-index:251658240;mso-wrap-distance-left:0;mso-wrap-distance-right:0" stroked="f">
            <v:fill color2="black"/>
            <v:textbox inset="0,0,0,0">
              <w:txbxContent>
                <w:p w:rsidR="00100B8B" w:rsidRPr="006C371E" w:rsidRDefault="00100B8B">
                  <w:pPr>
                    <w:pStyle w:val="Contenuducadre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6C371E">
                    <w:rPr>
                      <w:rFonts w:ascii="Arial" w:hAnsi="Arial" w:cs="Arial"/>
                    </w:rPr>
                    <w:t>Langues : Anglais – Espagnol : Bon niveau</w:t>
                  </w:r>
                </w:p>
                <w:p w:rsidR="006C371E" w:rsidRPr="006C371E" w:rsidRDefault="00100B8B" w:rsidP="006C371E">
                  <w:pPr>
                    <w:pStyle w:val="Paragraphedeliste1"/>
                    <w:numPr>
                      <w:ilvl w:val="0"/>
                      <w:numId w:val="7"/>
                    </w:numPr>
                    <w:spacing w:after="0" w:line="20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371E">
                    <w:rPr>
                      <w:rFonts w:ascii="Arial" w:hAnsi="Arial" w:cs="Arial"/>
                      <w:sz w:val="24"/>
                      <w:szCs w:val="24"/>
                    </w:rPr>
                    <w:t>Fort esprit d'équipe</w:t>
                  </w:r>
                </w:p>
                <w:p w:rsidR="00100B8B" w:rsidRPr="006C371E" w:rsidRDefault="00100B8B">
                  <w:pPr>
                    <w:pStyle w:val="Paragraphedeliste1"/>
                    <w:numPr>
                      <w:ilvl w:val="0"/>
                      <w:numId w:val="7"/>
                    </w:numPr>
                    <w:spacing w:after="0" w:line="200" w:lineRule="atLeast"/>
                    <w:jc w:val="both"/>
                    <w:rPr>
                      <w:rFonts w:ascii="Arial" w:hAnsi="Arial" w:cs="Arial"/>
                    </w:rPr>
                  </w:pPr>
                  <w:r w:rsidRPr="006C371E">
                    <w:rPr>
                      <w:rFonts w:ascii="Arial" w:hAnsi="Arial" w:cs="Arial"/>
                      <w:sz w:val="24"/>
                      <w:szCs w:val="24"/>
                    </w:rPr>
                    <w:t>Sport : Football – Musculation – Natation – Pêche</w:t>
                  </w:r>
                </w:p>
              </w:txbxContent>
            </v:textbox>
            <w10:wrap type="square"/>
          </v:shape>
        </w:pict>
      </w:r>
      <w:r w:rsidR="00100B8B" w:rsidRPr="006C371E">
        <w:rPr>
          <w:rFonts w:ascii="Arial" w:hAnsi="Arial" w:cs="Arial"/>
          <w:sz w:val="24"/>
          <w:szCs w:val="24"/>
        </w:rPr>
        <w:t>Une forte capacité d’apprentissage</w:t>
      </w:r>
    </w:p>
    <w:p w:rsidR="00100B8B" w:rsidRPr="006C371E" w:rsidRDefault="00100B8B">
      <w:pPr>
        <w:pStyle w:val="Paragraphedeliste1"/>
        <w:numPr>
          <w:ilvl w:val="0"/>
          <w:numId w:val="6"/>
        </w:numPr>
        <w:spacing w:after="28" w:line="200" w:lineRule="atLeast"/>
        <w:rPr>
          <w:rFonts w:ascii="Arial" w:hAnsi="Arial" w:cs="Arial"/>
          <w:sz w:val="24"/>
          <w:szCs w:val="24"/>
        </w:rPr>
      </w:pPr>
      <w:r w:rsidRPr="006C371E">
        <w:rPr>
          <w:rFonts w:ascii="Arial" w:hAnsi="Arial" w:cs="Arial"/>
          <w:sz w:val="24"/>
          <w:szCs w:val="24"/>
        </w:rPr>
        <w:t xml:space="preserve">Un esprit d’initiative                                          </w:t>
      </w:r>
    </w:p>
    <w:p w:rsidR="00100B8B" w:rsidRPr="006C371E" w:rsidRDefault="00100B8B" w:rsidP="00425079">
      <w:pPr>
        <w:pStyle w:val="Paragraphedeliste1"/>
        <w:spacing w:after="0" w:line="200" w:lineRule="atLeast"/>
        <w:rPr>
          <w:rFonts w:ascii="Arial" w:hAnsi="Arial" w:cs="Arial"/>
        </w:rPr>
      </w:pPr>
    </w:p>
    <w:sectPr w:rsidR="00100B8B" w:rsidRPr="006C371E" w:rsidSect="00CE23E3">
      <w:pgSz w:w="11906" w:h="16838"/>
      <w:pgMar w:top="426" w:right="566" w:bottom="709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ial narrow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Helvetica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03"/>
        </w:tabs>
        <w:ind w:left="40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63"/>
        </w:tabs>
        <w:ind w:left="43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83"/>
        </w:tabs>
        <w:ind w:left="50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43"/>
        </w:tabs>
        <w:ind w:left="544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7"/>
        </w:tabs>
        <w:ind w:left="28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7"/>
        </w:tabs>
        <w:ind w:left="39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7"/>
        </w:tabs>
        <w:ind w:left="50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5383"/>
    <w:rsid w:val="00071B85"/>
    <w:rsid w:val="00100B8B"/>
    <w:rsid w:val="001212CB"/>
    <w:rsid w:val="001672AE"/>
    <w:rsid w:val="002601C5"/>
    <w:rsid w:val="00262AA2"/>
    <w:rsid w:val="003852C0"/>
    <w:rsid w:val="00406775"/>
    <w:rsid w:val="00425079"/>
    <w:rsid w:val="004C6D7D"/>
    <w:rsid w:val="005E3328"/>
    <w:rsid w:val="006C371E"/>
    <w:rsid w:val="00726783"/>
    <w:rsid w:val="007663DC"/>
    <w:rsid w:val="007A1C9D"/>
    <w:rsid w:val="007C6E5A"/>
    <w:rsid w:val="007F6414"/>
    <w:rsid w:val="008D3201"/>
    <w:rsid w:val="00901B80"/>
    <w:rsid w:val="00992AD1"/>
    <w:rsid w:val="009B522D"/>
    <w:rsid w:val="009E7F13"/>
    <w:rsid w:val="00A705CA"/>
    <w:rsid w:val="00A91B3F"/>
    <w:rsid w:val="00A95482"/>
    <w:rsid w:val="00A976E9"/>
    <w:rsid w:val="00B06652"/>
    <w:rsid w:val="00B53408"/>
    <w:rsid w:val="00CB6EC9"/>
    <w:rsid w:val="00CC3166"/>
    <w:rsid w:val="00CE23E3"/>
    <w:rsid w:val="00CF2941"/>
    <w:rsid w:val="00D25419"/>
    <w:rsid w:val="00DC0156"/>
    <w:rsid w:val="00E35383"/>
    <w:rsid w:val="00E5535B"/>
    <w:rsid w:val="00E65D62"/>
    <w:rsid w:val="00EC5E41"/>
    <w:rsid w:val="00EF1BFF"/>
    <w:rsid w:val="00EF74CC"/>
    <w:rsid w:val="00F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E3"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E23E3"/>
    <w:rPr>
      <w:rFonts w:ascii="Symbol" w:hAnsi="Symbol" w:cs="Symbol"/>
      <w:lang w:val="fr-CH"/>
    </w:rPr>
  </w:style>
  <w:style w:type="character" w:customStyle="1" w:styleId="WW8Num1z1">
    <w:name w:val="WW8Num1z1"/>
    <w:rsid w:val="00CE23E3"/>
    <w:rPr>
      <w:rFonts w:ascii="Courier New" w:hAnsi="Courier New" w:cs="Courier New"/>
    </w:rPr>
  </w:style>
  <w:style w:type="character" w:customStyle="1" w:styleId="WW8Num1z2">
    <w:name w:val="WW8Num1z2"/>
    <w:rsid w:val="00CE23E3"/>
    <w:rPr>
      <w:rFonts w:ascii="Wingdings" w:hAnsi="Wingdings" w:cs="Wingdings"/>
    </w:rPr>
  </w:style>
  <w:style w:type="character" w:customStyle="1" w:styleId="WW8Num2z0">
    <w:name w:val="WW8Num2z0"/>
    <w:rsid w:val="00CE23E3"/>
    <w:rPr>
      <w:rFonts w:ascii="Symbol" w:hAnsi="Symbol" w:cs="Symbol"/>
    </w:rPr>
  </w:style>
  <w:style w:type="character" w:customStyle="1" w:styleId="WW8Num2z1">
    <w:name w:val="WW8Num2z1"/>
    <w:rsid w:val="00CE23E3"/>
    <w:rPr>
      <w:rFonts w:ascii="Courier New" w:hAnsi="Courier New" w:cs="Courier New"/>
    </w:rPr>
  </w:style>
  <w:style w:type="character" w:customStyle="1" w:styleId="WW8Num2z2">
    <w:name w:val="WW8Num2z2"/>
    <w:rsid w:val="00CE23E3"/>
    <w:rPr>
      <w:rFonts w:ascii="Wingdings" w:hAnsi="Wingdings" w:cs="Wingdings"/>
    </w:rPr>
  </w:style>
  <w:style w:type="character" w:customStyle="1" w:styleId="WW8Num3z0">
    <w:name w:val="WW8Num3z0"/>
    <w:rsid w:val="00CE23E3"/>
    <w:rPr>
      <w:rFonts w:ascii="Symbol" w:hAnsi="Symbol" w:cs="OpenSymbol"/>
    </w:rPr>
  </w:style>
  <w:style w:type="character" w:customStyle="1" w:styleId="WW8Num3z1">
    <w:name w:val="WW8Num3z1"/>
    <w:rsid w:val="00CE23E3"/>
    <w:rPr>
      <w:rFonts w:ascii="OpenSymbol" w:hAnsi="OpenSymbol" w:cs="OpenSymbol"/>
    </w:rPr>
  </w:style>
  <w:style w:type="character" w:customStyle="1" w:styleId="WW8Num3z2">
    <w:name w:val="WW8Num3z2"/>
    <w:rsid w:val="00CE23E3"/>
    <w:rPr>
      <w:rFonts w:ascii="Wingdings" w:hAnsi="Wingdings" w:cs="Wingdings"/>
    </w:rPr>
  </w:style>
  <w:style w:type="character" w:customStyle="1" w:styleId="WW8Num4z0">
    <w:name w:val="WW8Num4z0"/>
    <w:rsid w:val="00CE23E3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CE23E3"/>
    <w:rPr>
      <w:rFonts w:ascii="Courier New" w:hAnsi="Courier New" w:cs="Courier New"/>
    </w:rPr>
  </w:style>
  <w:style w:type="character" w:customStyle="1" w:styleId="WW8Num4z2">
    <w:name w:val="WW8Num4z2"/>
    <w:rsid w:val="00CE23E3"/>
    <w:rPr>
      <w:rFonts w:ascii="Wingdings" w:hAnsi="Wingdings" w:cs="Wingdings"/>
    </w:rPr>
  </w:style>
  <w:style w:type="character" w:customStyle="1" w:styleId="WW8Num5z0">
    <w:name w:val="WW8Num5z0"/>
    <w:rsid w:val="00CE23E3"/>
    <w:rPr>
      <w:rFonts w:ascii="Symbol" w:hAnsi="Symbol" w:cs="Symbol"/>
      <w:color w:val="000000"/>
      <w:sz w:val="20"/>
      <w:szCs w:val="20"/>
    </w:rPr>
  </w:style>
  <w:style w:type="character" w:customStyle="1" w:styleId="WW8Num5z1">
    <w:name w:val="WW8Num5z1"/>
    <w:rsid w:val="00CE23E3"/>
    <w:rPr>
      <w:rFonts w:ascii="Courier New" w:hAnsi="Courier New" w:cs="Courier New"/>
    </w:rPr>
  </w:style>
  <w:style w:type="character" w:customStyle="1" w:styleId="WW8Num6z0">
    <w:name w:val="WW8Num6z0"/>
    <w:rsid w:val="00CE23E3"/>
    <w:rPr>
      <w:rFonts w:ascii="Arial Narrow" w:hAnsi="Arial Narrow" w:cs="Arial Narrow"/>
      <w:bCs/>
      <w:iCs/>
      <w:sz w:val="20"/>
      <w:szCs w:val="20"/>
    </w:rPr>
  </w:style>
  <w:style w:type="character" w:customStyle="1" w:styleId="WW8Num6z1">
    <w:name w:val="WW8Num6z1"/>
    <w:rsid w:val="00CE23E3"/>
  </w:style>
  <w:style w:type="character" w:customStyle="1" w:styleId="WW8Num7z0">
    <w:name w:val="WW8Num7z0"/>
    <w:rsid w:val="00CE23E3"/>
    <w:rPr>
      <w:rFonts w:ascii="Symbol" w:hAnsi="Symbol" w:cs="OpenSymbol"/>
      <w:color w:val="000000"/>
      <w:sz w:val="20"/>
      <w:szCs w:val="20"/>
    </w:rPr>
  </w:style>
  <w:style w:type="character" w:customStyle="1" w:styleId="WW8Num7z1">
    <w:name w:val="WW8Num7z1"/>
    <w:rsid w:val="00CE23E3"/>
    <w:rPr>
      <w:rFonts w:ascii="OpenSymbol" w:hAnsi="OpenSymbol" w:cs="OpenSymbol"/>
    </w:rPr>
  </w:style>
  <w:style w:type="character" w:customStyle="1" w:styleId="WW8Num8z0">
    <w:name w:val="WW8Num8z0"/>
    <w:rsid w:val="00CE23E3"/>
  </w:style>
  <w:style w:type="character" w:customStyle="1" w:styleId="WW8Num8z1">
    <w:name w:val="WW8Num8z1"/>
    <w:rsid w:val="00CE23E3"/>
  </w:style>
  <w:style w:type="character" w:customStyle="1" w:styleId="WW8Num8z2">
    <w:name w:val="WW8Num8z2"/>
    <w:rsid w:val="00CE23E3"/>
  </w:style>
  <w:style w:type="character" w:customStyle="1" w:styleId="WW8Num8z3">
    <w:name w:val="WW8Num8z3"/>
    <w:rsid w:val="00CE23E3"/>
  </w:style>
  <w:style w:type="character" w:customStyle="1" w:styleId="WW8Num8z4">
    <w:name w:val="WW8Num8z4"/>
    <w:rsid w:val="00CE23E3"/>
  </w:style>
  <w:style w:type="character" w:customStyle="1" w:styleId="WW8Num8z5">
    <w:name w:val="WW8Num8z5"/>
    <w:rsid w:val="00CE23E3"/>
  </w:style>
  <w:style w:type="character" w:customStyle="1" w:styleId="WW8Num8z6">
    <w:name w:val="WW8Num8z6"/>
    <w:rsid w:val="00CE23E3"/>
  </w:style>
  <w:style w:type="character" w:customStyle="1" w:styleId="WW8Num8z7">
    <w:name w:val="WW8Num8z7"/>
    <w:rsid w:val="00CE23E3"/>
  </w:style>
  <w:style w:type="character" w:customStyle="1" w:styleId="WW8Num8z8">
    <w:name w:val="WW8Num8z8"/>
    <w:rsid w:val="00CE23E3"/>
  </w:style>
  <w:style w:type="character" w:customStyle="1" w:styleId="WW8Num5z2">
    <w:name w:val="WW8Num5z2"/>
    <w:rsid w:val="00CE23E3"/>
    <w:rPr>
      <w:rFonts w:ascii="Wingdings" w:hAnsi="Wingdings" w:cs="Wingdings"/>
    </w:rPr>
  </w:style>
  <w:style w:type="character" w:customStyle="1" w:styleId="WW8Num6z2">
    <w:name w:val="WW8Num6z2"/>
    <w:rsid w:val="00CE23E3"/>
  </w:style>
  <w:style w:type="character" w:customStyle="1" w:styleId="WW8Num6z3">
    <w:name w:val="WW8Num6z3"/>
    <w:rsid w:val="00CE23E3"/>
  </w:style>
  <w:style w:type="character" w:customStyle="1" w:styleId="WW8Num6z4">
    <w:name w:val="WW8Num6z4"/>
    <w:rsid w:val="00CE23E3"/>
  </w:style>
  <w:style w:type="character" w:customStyle="1" w:styleId="WW8Num6z5">
    <w:name w:val="WW8Num6z5"/>
    <w:rsid w:val="00CE23E3"/>
  </w:style>
  <w:style w:type="character" w:customStyle="1" w:styleId="WW8Num6z6">
    <w:name w:val="WW8Num6z6"/>
    <w:rsid w:val="00CE23E3"/>
  </w:style>
  <w:style w:type="character" w:customStyle="1" w:styleId="WW8Num6z7">
    <w:name w:val="WW8Num6z7"/>
    <w:rsid w:val="00CE23E3"/>
  </w:style>
  <w:style w:type="character" w:customStyle="1" w:styleId="WW8Num6z8">
    <w:name w:val="WW8Num6z8"/>
    <w:rsid w:val="00CE23E3"/>
  </w:style>
  <w:style w:type="character" w:customStyle="1" w:styleId="Policepardfaut1">
    <w:name w:val="Police par défaut1"/>
    <w:rsid w:val="00CE23E3"/>
  </w:style>
  <w:style w:type="character" w:styleId="Lienhypertexte">
    <w:name w:val="Hyperlink"/>
    <w:rsid w:val="00CE23E3"/>
    <w:rPr>
      <w:color w:val="000080"/>
      <w:u w:val="single"/>
    </w:rPr>
  </w:style>
  <w:style w:type="character" w:customStyle="1" w:styleId="CorpsdetexteCar">
    <w:name w:val="Corps de texte Car"/>
    <w:basedOn w:val="Policepardfaut1"/>
    <w:rsid w:val="00CE23E3"/>
    <w:rPr>
      <w:rFonts w:ascii="Times New Roman" w:eastAsia="Arial Unicode MS" w:hAnsi="Times New Roman" w:cs="Times New Roman"/>
      <w:color w:val="000000"/>
      <w:sz w:val="24"/>
      <w:szCs w:val="24"/>
      <w:u w:val="none"/>
    </w:rPr>
  </w:style>
  <w:style w:type="character" w:customStyle="1" w:styleId="TitreCar">
    <w:name w:val="Titre Car"/>
    <w:basedOn w:val="Policepardfaut1"/>
    <w:rsid w:val="00CE23E3"/>
    <w:rPr>
      <w:rFonts w:ascii="Monotype Corsiva" w:eastAsia="Times New Roman" w:hAnsi="Monotype Corsiva" w:cs="Times New Roman"/>
      <w:color w:val="800000"/>
      <w:sz w:val="28"/>
      <w:szCs w:val="24"/>
      <w:lang w:val="fr-CH"/>
    </w:rPr>
  </w:style>
  <w:style w:type="character" w:customStyle="1" w:styleId="Hyperlink0">
    <w:name w:val="Hyperlink.0"/>
    <w:basedOn w:val="Lienhypertexte"/>
    <w:rsid w:val="00CE23E3"/>
    <w:rPr>
      <w:color w:val="000080"/>
      <w:u w:val="single"/>
    </w:rPr>
  </w:style>
  <w:style w:type="character" w:customStyle="1" w:styleId="ListLabel1">
    <w:name w:val="ListLabel 1"/>
    <w:rsid w:val="00CE23E3"/>
    <w:rPr>
      <w:rFonts w:cs="Courier New"/>
    </w:rPr>
  </w:style>
  <w:style w:type="character" w:customStyle="1" w:styleId="ListLabel2">
    <w:name w:val="ListLabel 2"/>
    <w:rsid w:val="00CE23E3"/>
    <w:rPr>
      <w:rFonts w:cs="OpenSymbol"/>
    </w:rPr>
  </w:style>
  <w:style w:type="character" w:customStyle="1" w:styleId="ListLabel3">
    <w:name w:val="ListLabel 3"/>
    <w:rsid w:val="00CE23E3"/>
    <w:rPr>
      <w:rFonts w:eastAsia="Arial Unicode MS" w:cs="Times New Roman"/>
    </w:rPr>
  </w:style>
  <w:style w:type="character" w:customStyle="1" w:styleId="Puces">
    <w:name w:val="Puces"/>
    <w:rsid w:val="00CE23E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CE23E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rsid w:val="00CE23E3"/>
    <w:pPr>
      <w:spacing w:after="12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Liste">
    <w:name w:val="List"/>
    <w:basedOn w:val="Corpsdetexte"/>
    <w:rsid w:val="00CE23E3"/>
  </w:style>
  <w:style w:type="paragraph" w:customStyle="1" w:styleId="Lgende1">
    <w:name w:val="Légende1"/>
    <w:basedOn w:val="Normal"/>
    <w:rsid w:val="00CE23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E23E3"/>
    <w:pPr>
      <w:suppressLineNumbers/>
    </w:pPr>
  </w:style>
  <w:style w:type="paragraph" w:styleId="Titre">
    <w:name w:val="Title"/>
    <w:basedOn w:val="Normal"/>
    <w:next w:val="Sous-titre"/>
    <w:qFormat/>
    <w:rsid w:val="00CE23E3"/>
    <w:pPr>
      <w:spacing w:after="0" w:line="100" w:lineRule="atLeast"/>
      <w:jc w:val="center"/>
    </w:pPr>
    <w:rPr>
      <w:rFonts w:ascii="Monotype Corsiva" w:eastAsia="Times New Roman" w:hAnsi="Monotype Corsiva" w:cs="Times New Roman"/>
      <w:b/>
      <w:bCs/>
      <w:color w:val="800000"/>
      <w:sz w:val="28"/>
      <w:szCs w:val="24"/>
      <w:lang w:val="fr-CH"/>
    </w:rPr>
  </w:style>
  <w:style w:type="paragraph" w:styleId="Sous-titre">
    <w:name w:val="Subtitle"/>
    <w:basedOn w:val="Titre1"/>
    <w:next w:val="Corpsdetexte"/>
    <w:qFormat/>
    <w:rsid w:val="00CE23E3"/>
    <w:pPr>
      <w:jc w:val="center"/>
    </w:pPr>
    <w:rPr>
      <w:i/>
      <w:iCs/>
    </w:rPr>
  </w:style>
  <w:style w:type="paragraph" w:customStyle="1" w:styleId="Paragraphedeliste1">
    <w:name w:val="Paragraphe de liste1"/>
    <w:basedOn w:val="Normal"/>
    <w:rsid w:val="00CE23E3"/>
    <w:pPr>
      <w:spacing w:after="200" w:line="276" w:lineRule="auto"/>
      <w:ind w:left="720"/>
    </w:pPr>
  </w:style>
  <w:style w:type="paragraph" w:customStyle="1" w:styleId="Pardfaut">
    <w:name w:val="Par défaut"/>
    <w:rsid w:val="00CE23E3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Paragraphedeliste10">
    <w:name w:val="Paragraphe de liste1"/>
    <w:basedOn w:val="Normal"/>
    <w:rsid w:val="00CE23E3"/>
    <w:pPr>
      <w:spacing w:after="0" w:line="100" w:lineRule="atLeast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E23E3"/>
    <w:pPr>
      <w:suppressLineNumbers/>
    </w:pPr>
  </w:style>
  <w:style w:type="paragraph" w:customStyle="1" w:styleId="Titredetableau">
    <w:name w:val="Titre de tableau"/>
    <w:basedOn w:val="Contenudetableau"/>
    <w:rsid w:val="00CE23E3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CE23E3"/>
  </w:style>
  <w:style w:type="paragraph" w:styleId="Textedebulles">
    <w:name w:val="Balloon Text"/>
    <w:basedOn w:val="Normal"/>
    <w:link w:val="TextedebullesCar"/>
    <w:uiPriority w:val="99"/>
    <w:semiHidden/>
    <w:unhideWhenUsed/>
    <w:rsid w:val="0007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B85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cfc1</dc:creator>
  <cp:lastModifiedBy>abdelillah</cp:lastModifiedBy>
  <cp:revision>8</cp:revision>
  <cp:lastPrinted>2016-03-17T17:58:00Z</cp:lastPrinted>
  <dcterms:created xsi:type="dcterms:W3CDTF">2016-04-20T12:27:00Z</dcterms:created>
  <dcterms:modified xsi:type="dcterms:W3CDTF">2016-11-01T11:29:00Z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