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" type="frame"/>
    </v:background>
  </w:background>
  <w:body>
    <w:p w:rsidR="00A70072" w:rsidRPr="00606053" w:rsidRDefault="00E82709" w:rsidP="00606053">
      <w:r w:rsidRPr="00D442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53" type="#_x0000_t202" style="position:absolute;margin-left:109.4pt;margin-top:32.65pt;width:386.8pt;height:518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" strokecolor="#31849b">
            <v:textbox style="mso-next-textbox:#Cuadro de texto 10">
              <w:txbxContent>
                <w:p w:rsidR="00567B7A" w:rsidRPr="00E82709" w:rsidRDefault="00567B7A" w:rsidP="00606053">
                  <w:pPr>
                    <w:rPr>
                      <w:rFonts w:ascii="Arial" w:hAnsi="Arial"/>
                      <w:b/>
                      <w:color w:val="31849B"/>
                      <w:lang w:val="fr-FR"/>
                    </w:rPr>
                  </w:pPr>
                  <w:r w:rsidRPr="00E82709">
                    <w:rPr>
                      <w:rFonts w:ascii="Arial" w:hAnsi="Arial"/>
                      <w:b/>
                      <w:color w:val="31849B"/>
                      <w:lang w:val="fr-FR"/>
                    </w:rPr>
                    <w:t>EXPERIENCES PROFESSIONNELLES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CA7648" w:rsidRPr="00DA4783" w:rsidRDefault="00CA7648" w:rsidP="00CA764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Du 02/02/2016 au 01/09/2016</w:t>
                  </w:r>
                </w:p>
                <w:p w:rsidR="00CA7648" w:rsidRPr="00CA7648" w:rsidRDefault="00CA7648" w:rsidP="00CA7648">
                  <w:pPr>
                    <w:rPr>
                      <w:rFonts w:ascii="Arial" w:hAnsi="Arial"/>
                      <w:b/>
                      <w:color w:val="548DD4"/>
                      <w:sz w:val="20"/>
                      <w:szCs w:val="20"/>
                      <w:lang w:val="fr-FR"/>
                    </w:rPr>
                  </w:pPr>
                  <w:r w:rsidRPr="00805418">
                    <w:rPr>
                      <w:rFonts w:ascii="Arial" w:hAnsi="Arial"/>
                      <w:b/>
                      <w:i/>
                      <w:color w:val="C0504D"/>
                      <w:sz w:val="22"/>
                      <w:szCs w:val="22"/>
                    </w:rPr>
                    <w:t xml:space="preserve">BNP PARIBAS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0"/>
                      <w:szCs w:val="20"/>
                    </w:rPr>
                    <w:t xml:space="preserve">(siége social, HO), </w:t>
                  </w:r>
                  <w:r w:rsidRPr="00F03AD3">
                    <w:rPr>
                      <w:rFonts w:ascii="Arial" w:hAnsi="Arial"/>
                      <w:b/>
                      <w:bCs/>
                    </w:rPr>
                    <w:t>Banque et finance</w:t>
                  </w:r>
                </w:p>
                <w:p w:rsidR="00CA7648" w:rsidRPr="00674624" w:rsidRDefault="00CA7648" w:rsidP="00CA7648">
                  <w:pPr>
                    <w:rPr>
                      <w:rFonts w:ascii="Arial" w:hAnsi="Arial"/>
                      <w:b/>
                      <w:color w:val="404040"/>
                    </w:rPr>
                  </w:pPr>
                  <w:r w:rsidRPr="00674624">
                    <w:rPr>
                      <w:rFonts w:ascii="Arial" w:hAnsi="Arial"/>
                      <w:b/>
                      <w:color w:val="404040"/>
                    </w:rPr>
                    <w:t>Chargé de clientéle à distance</w:t>
                  </w:r>
                </w:p>
                <w:p w:rsidR="00CA7648" w:rsidRPr="006603C2" w:rsidRDefault="00CA7648" w:rsidP="00CA764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13E40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Missions: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E-mailing, phoning, réclamations, promotion et vente produit, orientation client, suivi des dossiers, recouvrement .</w:t>
                  </w:r>
                </w:p>
                <w:p w:rsidR="00CA7648" w:rsidRDefault="00CA7648" w:rsidP="00606053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CA7648" w:rsidRPr="00DA4783" w:rsidRDefault="00CA7648" w:rsidP="00CA764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Du 01/11/2015 au 31/01/2016</w:t>
                  </w:r>
                </w:p>
                <w:p w:rsidR="00CA7648" w:rsidRPr="00BE25E7" w:rsidRDefault="00CA7648" w:rsidP="00CA7648">
                  <w:pPr>
                    <w:rPr>
                      <w:rFonts w:ascii="Arial" w:hAnsi="Arial"/>
                      <w:lang w:val="fr-FR"/>
                    </w:rPr>
                  </w:pPr>
                  <w:r w:rsidRPr="00674624">
                    <w:rPr>
                      <w:rFonts w:ascii="Arial" w:hAnsi="Arial"/>
                      <w:b/>
                      <w:i/>
                      <w:color w:val="C0504D"/>
                      <w:lang w:val="fr-FR"/>
                    </w:rPr>
                    <w:t>Zyriab Voyages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lang w:val="fr-FR"/>
                    </w:rPr>
                    <w:t xml:space="preserve">, </w:t>
                  </w:r>
                  <w:r w:rsidRPr="00F03AD3">
                    <w:rPr>
                      <w:rFonts w:ascii="Arial" w:hAnsi="Arial"/>
                      <w:b/>
                      <w:bCs/>
                      <w:lang w:val="fr-FR"/>
                    </w:rPr>
                    <w:t>Agence de voyage et tourisme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674624">
                    <w:rPr>
                      <w:rFonts w:ascii="Arial" w:hAnsi="Arial"/>
                      <w:b/>
                      <w:color w:val="404040"/>
                    </w:rPr>
                    <w:t>Chargé du département tourisme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br/>
                  </w:r>
                  <w:r w:rsidRPr="00813E40">
                    <w:rPr>
                      <w:rFonts w:ascii="Arial" w:hAnsi="Arial"/>
                      <w:color w:val="000000"/>
                      <w:sz w:val="20"/>
                      <w:szCs w:val="20"/>
                      <w:u w:val="single"/>
                    </w:rPr>
                    <w:t>Misiones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: Package voyages, billeterie, réservations.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ab/>
                    <w:t xml:space="preserve">   Mise en relation tour opérateur et partenariat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CA7648" w:rsidRPr="00DA4783" w:rsidRDefault="00BB0F32" w:rsidP="00CA764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Du 01/04/2015 au 30/06</w:t>
                  </w:r>
                  <w:r w:rsidR="00CA7648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/2015</w:t>
                  </w:r>
                </w:p>
                <w:p w:rsidR="00CA7648" w:rsidRPr="005469DB" w:rsidRDefault="00CA7648" w:rsidP="00CA7648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 w:rsidRPr="00674624">
                    <w:rPr>
                      <w:rFonts w:ascii="Arial" w:hAnsi="Arial"/>
                      <w:b/>
                      <w:i/>
                      <w:color w:val="C0504D"/>
                      <w:lang w:val="fr-FR"/>
                    </w:rPr>
                    <w:t>Hôtel Hilton &amp; Resorts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lang w:val="fr-FR"/>
                    </w:rPr>
                    <w:t>*****</w:t>
                  </w:r>
                  <w:r w:rsidRPr="00674624">
                    <w:rPr>
                      <w:rFonts w:ascii="Arial" w:hAnsi="Arial"/>
                      <w:color w:val="C0504D"/>
                      <w:lang w:val="fr-FR"/>
                    </w:rPr>
                    <w:t>,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 xml:space="preserve"> </w:t>
                  </w:r>
                  <w:r w:rsidRPr="00F03AD3">
                    <w:rPr>
                      <w:rFonts w:ascii="Arial" w:hAnsi="Arial"/>
                      <w:b/>
                      <w:bCs/>
                      <w:color w:val="000000"/>
                      <w:lang w:val="fr-FR"/>
                    </w:rPr>
                    <w:t>Hôtellerie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>.</w:t>
                  </w:r>
                </w:p>
                <w:p w:rsidR="00CA7648" w:rsidRPr="00674624" w:rsidRDefault="00CA7648" w:rsidP="00CA7648">
                  <w:pPr>
                    <w:rPr>
                      <w:rFonts w:ascii="Arial" w:hAnsi="Arial"/>
                      <w:b/>
                      <w:color w:val="404040"/>
                      <w:lang w:val="fr-FR"/>
                    </w:rPr>
                  </w:pPr>
                  <w:r w:rsidRPr="00674624">
                    <w:rPr>
                      <w:rFonts w:ascii="Arial" w:hAnsi="Arial"/>
                      <w:b/>
                      <w:color w:val="404040"/>
                      <w:lang w:val="fr-FR"/>
                    </w:rPr>
                    <w:t>Stagiaire au département commercial et événementiel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813E40">
                    <w:rPr>
                      <w:rFonts w:ascii="Arial" w:hAnsi="Arial"/>
                      <w:color w:val="000000"/>
                      <w:sz w:val="20"/>
                      <w:szCs w:val="20"/>
                      <w:u w:val="single"/>
                      <w:lang w:val="fr-FR"/>
                    </w:rPr>
                    <w:t>Missions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: Organisation d’un événement sportif.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ab/>
                    <w:t xml:space="preserve">    Organisation séminaires, banquets, mariages, congrès médicaux</w:t>
                  </w:r>
                </w:p>
                <w:p w:rsidR="00CA7648" w:rsidRPr="00E02E0A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ab/>
                    <w:t xml:space="preserve">    Devis, contact fournisseur, facturation.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CA7648" w:rsidRPr="00DA4783" w:rsidRDefault="00CA7648" w:rsidP="00CA764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Du 01</w:t>
                  </w:r>
                  <w:r w:rsidRPr="005469DB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/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09/2014 au 31/10/2014</w:t>
                  </w:r>
                </w:p>
                <w:p w:rsidR="00CA7648" w:rsidRPr="005469DB" w:rsidRDefault="00CA7648" w:rsidP="00CA7648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 w:rsidRPr="00674624">
                    <w:rPr>
                      <w:rFonts w:ascii="Arial" w:hAnsi="Arial"/>
                      <w:b/>
                      <w:i/>
                      <w:color w:val="C0504D"/>
                      <w:lang w:val="fr-FR"/>
                    </w:rPr>
                    <w:t>Agence Votre Voyage</w:t>
                  </w:r>
                  <w:r w:rsidRPr="005469DB">
                    <w:rPr>
                      <w:rFonts w:ascii="Arial" w:hAnsi="Arial"/>
                      <w:color w:val="000000"/>
                      <w:lang w:val="fr-FR"/>
                    </w:rPr>
                    <w:t xml:space="preserve">, </w:t>
                  </w:r>
                  <w:r w:rsidRPr="00F03AD3">
                    <w:rPr>
                      <w:rFonts w:ascii="Arial" w:hAnsi="Arial"/>
                      <w:b/>
                      <w:bCs/>
                      <w:color w:val="000000"/>
                      <w:lang w:val="fr-FR"/>
                    </w:rPr>
                    <w:t>Agence de voyage et tourisme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>.</w:t>
                  </w:r>
                </w:p>
                <w:p w:rsidR="00CA7648" w:rsidRPr="00674624" w:rsidRDefault="00CA7648" w:rsidP="00CA7648">
                  <w:pPr>
                    <w:rPr>
                      <w:rFonts w:ascii="Arial" w:hAnsi="Arial"/>
                      <w:b/>
                      <w:color w:val="404040"/>
                      <w:lang w:val="fr-FR"/>
                    </w:rPr>
                  </w:pPr>
                  <w:r w:rsidRPr="00674624">
                    <w:rPr>
                      <w:rFonts w:ascii="Arial" w:hAnsi="Arial"/>
                      <w:b/>
                      <w:color w:val="404040"/>
                      <w:lang w:val="fr-FR"/>
                    </w:rPr>
                    <w:t>Stagiaire commercial et billetterie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813E40">
                    <w:rPr>
                      <w:rFonts w:ascii="Arial" w:hAnsi="Arial"/>
                      <w:color w:val="000000"/>
                      <w:sz w:val="20"/>
                      <w:szCs w:val="20"/>
                      <w:u w:val="single"/>
                      <w:lang w:val="fr-FR"/>
                    </w:rPr>
                    <w:t>Missions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: Élaboration package voyages organisés.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ab/>
                    <w:t xml:space="preserve">    Billetterie, réservations d’hôtels et véhicules.</w:t>
                  </w:r>
                </w:p>
                <w:p w:rsidR="00CA7648" w:rsidRPr="00CA7648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CA7648" w:rsidRPr="00DA4783" w:rsidRDefault="00E82709" w:rsidP="00CA764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Du 01/08/2013 au 01/10</w:t>
                  </w:r>
                  <w:r w:rsidR="00CA7648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/2013</w:t>
                  </w:r>
                </w:p>
                <w:p w:rsidR="00CA7648" w:rsidRPr="00E82709" w:rsidRDefault="00E82709" w:rsidP="00CA7648">
                  <w:pPr>
                    <w:rPr>
                      <w:rFonts w:ascii="Arial" w:hAnsi="Arial"/>
                      <w:color w:val="000000"/>
                      <w:lang w:val="en-US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color w:val="C0504D" w:themeColor="accent2"/>
                      <w:shd w:val="clear" w:color="auto" w:fill="FFFFFF"/>
                    </w:rPr>
                    <w:t>Luxury Hô</w:t>
                  </w:r>
                  <w:r w:rsidRPr="00E82709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color w:val="C0504D" w:themeColor="accent2"/>
                      <w:shd w:val="clear" w:color="auto" w:fill="FFFFFF"/>
                    </w:rPr>
                    <w:t>tel Sofitel Hamma Garden*****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222222"/>
                      <w:shd w:val="clear" w:color="auto" w:fill="FFFFFF"/>
                    </w:rPr>
                    <w:t xml:space="preserve"> </w:t>
                  </w:r>
                  <w:r w:rsidR="00CA7648" w:rsidRPr="00E82709">
                    <w:rPr>
                      <w:rFonts w:ascii="Arial" w:hAnsi="Arial"/>
                      <w:b/>
                      <w:bCs/>
                      <w:color w:val="000000"/>
                      <w:lang w:val="en-US"/>
                    </w:rPr>
                    <w:t>Hôtellerie</w:t>
                  </w:r>
                  <w:r w:rsidR="00CA7648" w:rsidRPr="00E82709">
                    <w:rPr>
                      <w:rFonts w:ascii="Arial" w:hAnsi="Arial"/>
                      <w:color w:val="000000"/>
                      <w:lang w:val="en-US"/>
                    </w:rPr>
                    <w:t>.</w:t>
                  </w:r>
                </w:p>
                <w:p w:rsidR="00CA7648" w:rsidRPr="00674624" w:rsidRDefault="00BB0F32" w:rsidP="00CA7648">
                  <w:pPr>
                    <w:rPr>
                      <w:rFonts w:ascii="Arial" w:hAnsi="Arial"/>
                      <w:b/>
                      <w:color w:val="40404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404040"/>
                      <w:lang w:val="fr-FR"/>
                    </w:rPr>
                    <w:t>Stagiaire commercial</w:t>
                  </w:r>
                  <w:r w:rsidR="00CA7648" w:rsidRPr="00674624">
                    <w:rPr>
                      <w:rFonts w:ascii="Arial" w:hAnsi="Arial"/>
                      <w:b/>
                      <w:color w:val="404040"/>
                      <w:lang w:val="fr-FR"/>
                    </w:rPr>
                    <w:t xml:space="preserve"> et administration hôtelière 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813E40">
                    <w:rPr>
                      <w:rFonts w:ascii="Arial" w:hAnsi="Arial"/>
                      <w:color w:val="000000"/>
                      <w:sz w:val="20"/>
                      <w:szCs w:val="20"/>
                      <w:u w:val="single"/>
                      <w:lang w:val="fr-FR"/>
                    </w:rPr>
                    <w:t>Missions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 : Réception :</w:t>
                  </w:r>
                  <w:r w:rsidRPr="00900EF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Accueil client, check-in, check-out.</w:t>
                  </w:r>
                  <w:r w:rsidRPr="00567B7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br/>
                    <w:t>Réclamations</w:t>
                  </w:r>
                  <w:r w:rsidRPr="00155DF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567B7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appels</w:t>
                  </w:r>
                  <w:r w:rsidRPr="00155DF1">
                    <w:rPr>
                      <w:rFonts w:ascii="Arial" w:hAnsi="Arial" w:cs="Arial"/>
                      <w:sz w:val="20"/>
                      <w:szCs w:val="20"/>
                    </w:rPr>
                    <w:t xml:space="preserve"> téléphoniques, facturation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CA7648" w:rsidRDefault="00CA7648" w:rsidP="00CA7648">
                  <w:pPr>
                    <w:ind w:left="708"/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Economat : Gestion stock, approvisionnement et achat.</w:t>
                  </w:r>
                </w:p>
                <w:p w:rsidR="00CA7648" w:rsidRDefault="00CA7648" w:rsidP="00CA7648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  <w:r w:rsidR="00E82709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Mise en relation fournisseur.</w:t>
                  </w:r>
                </w:p>
                <w:p w:rsidR="00CA7648" w:rsidRPr="00E82709" w:rsidRDefault="00CA7648" w:rsidP="00E82709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Comptabilité et finances :</w:t>
                  </w:r>
                  <w:r w:rsidR="00E82709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gestion de base de données clients,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balance, bilans, </w:t>
                  </w:r>
                  <w:r w:rsidR="00E82709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  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tableaux TCR</w:t>
                  </w:r>
                </w:p>
                <w:p w:rsidR="00567B7A" w:rsidRDefault="00C05877" w:rsidP="00CA764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Du 01/06/2013 au 30/07/2013</w:t>
                  </w:r>
                </w:p>
                <w:p w:rsidR="00C05877" w:rsidRDefault="00E82709" w:rsidP="00606053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i/>
                      <w:color w:val="C0504D"/>
                      <w:lang w:val="fr-FR"/>
                    </w:rPr>
                    <w:t>Hôtel Albert 1</w:t>
                  </w:r>
                  <w:r w:rsidRPr="00DE69D4">
                    <w:rPr>
                      <w:rFonts w:ascii="Arial" w:hAnsi="Arial"/>
                      <w:b/>
                      <w:i/>
                      <w:color w:val="C0504D"/>
                      <w:vertAlign w:val="superscript"/>
                      <w:lang w:val="fr-FR"/>
                    </w:rPr>
                    <w:t>er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lang w:val="fr-FR"/>
                    </w:rPr>
                    <w:t xml:space="preserve"> ***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>,</w:t>
                  </w:r>
                  <w:r w:rsidR="007E3F23">
                    <w:rPr>
                      <w:rFonts w:ascii="Arial" w:hAnsi="Arial"/>
                      <w:b/>
                      <w:i/>
                      <w:color w:val="C0504D"/>
                      <w:lang w:val="fr-FR"/>
                    </w:rPr>
                    <w:t xml:space="preserve">, </w:t>
                  </w:r>
                  <w:r w:rsidR="007E3F23" w:rsidRPr="00F03AD3">
                    <w:rPr>
                      <w:rFonts w:ascii="Arial" w:hAnsi="Arial"/>
                      <w:b/>
                      <w:i/>
                      <w:lang w:val="fr-FR"/>
                    </w:rPr>
                    <w:t>Hôtellerie</w:t>
                  </w:r>
                  <w:r w:rsidR="00C05877" w:rsidRPr="00F03AD3">
                    <w:rPr>
                      <w:rFonts w:ascii="Arial" w:hAnsi="Arial"/>
                      <w:lang w:val="fr-FR"/>
                    </w:rPr>
                    <w:t>.</w:t>
                  </w:r>
                </w:p>
                <w:p w:rsidR="00C05877" w:rsidRPr="00976C32" w:rsidRDefault="00C05877" w:rsidP="00606053">
                  <w:pPr>
                    <w:rPr>
                      <w:rFonts w:ascii="Arial" w:hAnsi="Arial"/>
                      <w:b/>
                      <w:color w:val="595959" w:themeColor="text1" w:themeTint="A6"/>
                      <w:sz w:val="22"/>
                      <w:szCs w:val="22"/>
                      <w:lang w:val="fr-FR"/>
                    </w:rPr>
                  </w:pPr>
                  <w:r w:rsidRPr="00976C32">
                    <w:rPr>
                      <w:rFonts w:ascii="Arial" w:hAnsi="Arial"/>
                      <w:b/>
                      <w:color w:val="595959" w:themeColor="text1" w:themeTint="A6"/>
                      <w:sz w:val="22"/>
                      <w:szCs w:val="22"/>
                      <w:lang w:val="fr-FR"/>
                    </w:rPr>
                    <w:t xml:space="preserve">Réceptionniste auxiliaire de vacances  </w:t>
                  </w:r>
                </w:p>
                <w:p w:rsidR="00C05877" w:rsidRDefault="00C05877" w:rsidP="00606053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 w:rsidRPr="00C05877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Missions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u w:val="single"/>
                      <w:lang w:val="fr-FR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>: Réception :</w:t>
                  </w:r>
                  <w:r w:rsidRPr="00900EF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Accueil client, check-in, check-out</w:t>
                  </w:r>
                </w:p>
                <w:p w:rsidR="00C05877" w:rsidRDefault="00C05877" w:rsidP="00606053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 w:rsidRPr="00567B7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Appels</w:t>
                  </w:r>
                  <w:r w:rsidRPr="00155DF1">
                    <w:rPr>
                      <w:rFonts w:ascii="Arial" w:hAnsi="Arial" w:cs="Arial"/>
                      <w:sz w:val="20"/>
                      <w:szCs w:val="20"/>
                    </w:rPr>
                    <w:t xml:space="preserve"> téléphoniques, facturation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Pr="00567B7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éclamations</w:t>
                  </w:r>
                </w:p>
                <w:p w:rsidR="00C05877" w:rsidRPr="00967ACA" w:rsidRDefault="00C05877" w:rsidP="00606053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67B7A" w:rsidRDefault="00567B7A" w:rsidP="00606053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67B7A" w:rsidRPr="005469DB" w:rsidRDefault="00567B7A" w:rsidP="00606053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</w:p>
                <w:p w:rsidR="00567B7A" w:rsidRDefault="00567B7A" w:rsidP="00606053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567B7A" w:rsidRDefault="00567B7A" w:rsidP="00606053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D44226" w:rsidRPr="00D44226">
        <w:rPr>
          <w:noProof/>
        </w:rPr>
        <w:pict>
          <v:shape id="_x0000_s1051" type="#_x0000_t202" style="position:absolute;margin-left:-70.05pt;margin-top:713.65pt;width:567pt;height:4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" strokecolor="#31849b">
            <v:textbox style="mso-next-textbox:#_x0000_s1051">
              <w:txbxContent>
                <w:p w:rsidR="00567B7A" w:rsidRDefault="00567B7A" w:rsidP="00606053">
                  <w:pPr>
                    <w:rPr>
                      <w:rFonts w:ascii="Arial" w:hAnsi="Arial"/>
                      <w:b/>
                      <w:color w:val="31849B"/>
                      <w:sz w:val="22"/>
                      <w:szCs w:val="22"/>
                    </w:rPr>
                  </w:pPr>
                  <w:r w:rsidRPr="009A1F52">
                    <w:rPr>
                      <w:rFonts w:ascii="Arial" w:hAnsi="Arial"/>
                      <w:b/>
                      <w:color w:val="31849B"/>
                      <w:sz w:val="22"/>
                      <w:szCs w:val="22"/>
                    </w:rPr>
                    <w:t>CENTRES D’INTERETS</w:t>
                  </w:r>
                </w:p>
                <w:p w:rsidR="00567B7A" w:rsidRDefault="00567B7A" w:rsidP="00606053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Lecture, Voyages, Cinema, Football,</w:t>
                  </w:r>
                  <w:r w:rsidR="00E82709">
                    <w:rPr>
                      <w:rFonts w:ascii="Arial" w:hAnsi="Arial"/>
                      <w:b/>
                      <w:sz w:val="22"/>
                      <w:szCs w:val="22"/>
                    </w:rPr>
                    <w:t>Gastronomie, Humanitaire et Associatif</w:t>
                  </w:r>
                </w:p>
                <w:p w:rsidR="00567B7A" w:rsidRPr="00B30887" w:rsidRDefault="00567B7A" w:rsidP="00606053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D44226" w:rsidRPr="00D44226">
        <w:rPr>
          <w:noProof/>
        </w:rPr>
        <w:pict>
          <v:shape id="Cuadro de texto 8" o:spid="_x0000_s1054" type="#_x0000_t202" style="position:absolute;margin-left:-70.05pt;margin-top:547.15pt;width:567pt;height:159pt;z-index:251657216;visibility:visible;mso-width-relative:margin;mso-height-relative:margin" strokecolor="#31849b">
            <v:textbox style="mso-next-textbox:#Cuadro de texto 8">
              <w:txbxContent>
                <w:p w:rsidR="00567B7A" w:rsidRPr="009A1F52" w:rsidRDefault="00567B7A" w:rsidP="00606053">
                  <w:pPr>
                    <w:rPr>
                      <w:rFonts w:ascii="Arial" w:hAnsi="Arial"/>
                      <w:b/>
                      <w:color w:val="31849B"/>
                      <w:sz w:val="22"/>
                      <w:szCs w:val="22"/>
                      <w:lang w:val="fr-FR"/>
                    </w:rPr>
                  </w:pPr>
                  <w:r w:rsidRPr="009A1F52">
                    <w:rPr>
                      <w:rFonts w:ascii="Arial" w:hAnsi="Arial"/>
                      <w:b/>
                      <w:color w:val="31849B"/>
                      <w:sz w:val="22"/>
                      <w:szCs w:val="22"/>
                      <w:lang w:val="fr-FR"/>
                    </w:rPr>
                    <w:t>FORMATIONS</w:t>
                  </w:r>
                </w:p>
                <w:p w:rsidR="00567B7A" w:rsidRPr="00967ACA" w:rsidRDefault="00567B7A" w:rsidP="00606053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67B7A" w:rsidRPr="001F4280" w:rsidRDefault="00567B7A" w:rsidP="009E2101">
                  <w:pPr>
                    <w:tabs>
                      <w:tab w:val="left" w:pos="5940"/>
                    </w:tabs>
                    <w:rPr>
                      <w:rFonts w:ascii="Arial" w:hAnsi="Arial" w:cs="Arial"/>
                      <w:b/>
                      <w:color w:val="548DD4"/>
                      <w:u w:val="single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2011         </w:t>
                  </w:r>
                  <w:r w:rsidRPr="001F4280">
                    <w:rPr>
                      <w:rFonts w:ascii="Arial" w:hAnsi="Arial" w:cs="Arial"/>
                      <w:b/>
                      <w:color w:val="548DD4"/>
                    </w:rPr>
                    <w:t>Baccalauréat</w:t>
                  </w:r>
                </w:p>
                <w:p w:rsidR="00567B7A" w:rsidRPr="001F4280" w:rsidRDefault="00567B7A" w:rsidP="00606053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 w:rsidRPr="001F4280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  <w:lang w:val="fr-FR"/>
                    </w:rPr>
                    <w:t>Alger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  <w:lang w:val="fr-FR"/>
                    </w:rPr>
                    <w:t xml:space="preserve">       </w:t>
                  </w:r>
                  <w:r w:rsidRPr="001F4280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Série Sciences de gestion et économie : mention bien.</w:t>
                  </w:r>
                </w:p>
                <w:p w:rsidR="00567B7A" w:rsidRPr="005469DB" w:rsidRDefault="00567B7A" w:rsidP="00606053">
                  <w:pPr>
                    <w:rPr>
                      <w:b/>
                      <w:color w:val="000000"/>
                      <w:sz w:val="36"/>
                      <w:szCs w:val="36"/>
                      <w:lang w:val="fr-FR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567B7A" w:rsidRPr="00CD33AD" w:rsidRDefault="00567B7A" w:rsidP="009E2101">
                  <w:pPr>
                    <w:tabs>
                      <w:tab w:val="left" w:pos="59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2011-2015      </w:t>
                  </w:r>
                  <w:r w:rsidRPr="001F4280">
                    <w:rPr>
                      <w:rFonts w:ascii="Arial" w:hAnsi="Arial" w:cs="Arial"/>
                      <w:b/>
                      <w:color w:val="548DD4"/>
                    </w:rPr>
                    <w:t>Licence en Gestion hôtelière et Touristique</w:t>
                  </w:r>
                  <w:r w:rsidRPr="001F428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  </w:t>
                  </w:r>
                  <w:r w:rsidRPr="00CD33AD">
                    <w:rPr>
                      <w:rFonts w:ascii="Arial" w:hAnsi="Arial" w:cs="Arial"/>
                      <w:b/>
                      <w:sz w:val="22"/>
                      <w:szCs w:val="22"/>
                    </w:rPr>
                    <w:t>(Bac+4)</w:t>
                  </w:r>
                </w:p>
                <w:p w:rsidR="00567B7A" w:rsidRPr="001F4280" w:rsidRDefault="00567B7A" w:rsidP="009E2101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  <w:r w:rsidRPr="001F428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Alger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</w:t>
                  </w:r>
                  <w:r w:rsidRPr="001F4280">
                    <w:rPr>
                      <w:rFonts w:ascii="Tahoma" w:hAnsi="Tahoma"/>
                      <w:b/>
                      <w:bCs/>
                      <w:i/>
                      <w:sz w:val="22"/>
                      <w:szCs w:val="22"/>
                    </w:rPr>
                    <w:t>Ecole Nationale Supérieure de Tourisme</w:t>
                  </w:r>
                </w:p>
                <w:p w:rsidR="00567B7A" w:rsidRDefault="00567B7A" w:rsidP="00606053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67B7A" w:rsidRPr="001F4280" w:rsidRDefault="00567B7A" w:rsidP="001F4280">
                  <w:pPr>
                    <w:rPr>
                      <w:rFonts w:ascii="Arial" w:hAnsi="Arial" w:cs="Arial"/>
                      <w:b/>
                      <w:color w:val="4F81BD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2016 – 2017      </w:t>
                  </w:r>
                  <w:r w:rsidRPr="001F4280">
                    <w:rPr>
                      <w:rFonts w:ascii="Arial" w:hAnsi="Arial" w:cs="Arial"/>
                      <w:b/>
                      <w:noProof/>
                      <w:color w:val="4F81BD"/>
                    </w:rPr>
                    <w:t>M2 Management du tourisme internationnal</w:t>
                  </w:r>
                  <w:r w:rsidR="00DA4783">
                    <w:rPr>
                      <w:rFonts w:ascii="Arial" w:hAnsi="Arial" w:cs="Arial"/>
                      <w:b/>
                      <w:noProof/>
                      <w:color w:val="4F81BD"/>
                    </w:rPr>
                    <w:t xml:space="preserve"> </w:t>
                  </w:r>
                  <w:r w:rsidR="00DA4783" w:rsidRPr="00DA4783">
                    <w:rPr>
                      <w:rFonts w:ascii="Arial" w:hAnsi="Arial" w:cs="Arial"/>
                      <w:b/>
                      <w:noProof/>
                      <w:color w:val="000000" w:themeColor="text1"/>
                    </w:rPr>
                    <w:t>(</w:t>
                  </w:r>
                  <w:r w:rsidR="00DA4783">
                    <w:rPr>
                      <w:rFonts w:ascii="Arial" w:hAnsi="Arial" w:cs="Arial"/>
                      <w:b/>
                      <w:sz w:val="22"/>
                      <w:szCs w:val="22"/>
                    </w:rPr>
                    <w:t>Bac+5)</w:t>
                  </w:r>
                </w:p>
                <w:p w:rsidR="00567B7A" w:rsidRPr="001F4280" w:rsidRDefault="00567B7A" w:rsidP="001F4280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1F428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Toulouse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</w:t>
                  </w:r>
                  <w:r w:rsidRPr="001F4280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Institut d’administration des entreprises </w:t>
                  </w:r>
                  <w:r w:rsidRPr="00CD33AD">
                    <w:rPr>
                      <w:rFonts w:ascii="Arial" w:hAnsi="Arial" w:cs="Arial"/>
                      <w:b/>
                      <w:i/>
                      <w:noProof/>
                      <w:sz w:val="22"/>
                      <w:szCs w:val="22"/>
                    </w:rPr>
                    <w:t>(IAE</w:t>
                  </w:r>
                  <w:r>
                    <w:rPr>
                      <w:rFonts w:ascii="Arial" w:hAnsi="Arial" w:cs="Arial"/>
                      <w:i/>
                      <w:noProof/>
                      <w:sz w:val="22"/>
                      <w:szCs w:val="22"/>
                    </w:rPr>
                    <w:t>)</w:t>
                  </w:r>
                </w:p>
                <w:p w:rsidR="00567B7A" w:rsidRPr="001F4280" w:rsidRDefault="00567B7A" w:rsidP="001F4280">
                  <w:pPr>
                    <w:rPr>
                      <w:rFonts w:ascii="Arial" w:hAnsi="Arial" w:cs="Arial"/>
                      <w:b/>
                      <w:i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                               </w:t>
                  </w:r>
                  <w:r w:rsidRPr="001F4280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Université de Toulouse I Capitole</w:t>
                  </w:r>
                </w:p>
                <w:p w:rsidR="00567B7A" w:rsidRPr="001F4280" w:rsidRDefault="00567B7A" w:rsidP="00606053">
                  <w:pPr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  <w:lang w:val="fr-FR"/>
                    </w:rPr>
                  </w:pPr>
                </w:p>
                <w:p w:rsidR="00567B7A" w:rsidRPr="00967ACA" w:rsidRDefault="00567B7A" w:rsidP="00606053">
                  <w:pPr>
                    <w:rPr>
                      <w:b/>
                      <w:color w:val="000000"/>
                      <w:sz w:val="36"/>
                      <w:szCs w:val="36"/>
                      <w:lang w:val="fr-FR"/>
                    </w:rPr>
                  </w:pPr>
                </w:p>
                <w:p w:rsidR="00567B7A" w:rsidRPr="00967ACA" w:rsidRDefault="00567B7A" w:rsidP="00606053">
                  <w:pPr>
                    <w:rPr>
                      <w:color w:val="000000"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D44226" w:rsidRPr="00D44226">
        <w:rPr>
          <w:noProof/>
        </w:rPr>
        <w:pict>
          <v:rect id="Rectángulo 1" o:spid="_x0000_s1052" style="position:absolute;margin-left:57.45pt;margin-top:-67.1pt;width:439.5pt;height:95.25pt;z-index:251656192;visibility:visible" wrapcoords="-29 -117 -29 21600 21629 21600 21629 -117 -29 -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" strokecolor="#31859c">
            <v:textbox style="mso-next-textbox:#Rectángulo 1">
              <w:txbxContent>
                <w:p w:rsidR="00567B7A" w:rsidRPr="00AA621C" w:rsidRDefault="00567B7A" w:rsidP="004B024F">
                  <w:pPr>
                    <w:rPr>
                      <w:rFonts w:ascii="Arial" w:hAnsi="Arial"/>
                      <w:b/>
                      <w:color w:val="31849B"/>
                      <w:sz w:val="18"/>
                      <w:szCs w:val="18"/>
                      <w:lang w:val="fr-FR"/>
                    </w:rPr>
                  </w:pPr>
                  <w:r w:rsidRPr="00813E40">
                    <w:rPr>
                      <w:rFonts w:ascii="Arial" w:hAnsi="Arial"/>
                      <w:b/>
                      <w:color w:val="31849B"/>
                      <w:sz w:val="32"/>
                      <w:szCs w:val="30"/>
                      <w:lang w:val="fr-FR"/>
                    </w:rPr>
                    <w:t>Chakib Arslan KHELIFA</w:t>
                  </w:r>
                  <w:r>
                    <w:rPr>
                      <w:rFonts w:ascii="Arial" w:hAnsi="Arial"/>
                      <w:b/>
                      <w:color w:val="31849B"/>
                      <w:sz w:val="32"/>
                      <w:szCs w:val="30"/>
                      <w:lang w:val="fr-FR"/>
                    </w:rPr>
                    <w:t xml:space="preserve">       </w:t>
                  </w:r>
                  <w:r w:rsidR="007E3F23">
                    <w:rPr>
                      <w:rFonts w:ascii="Arial" w:hAnsi="Arial"/>
                      <w:b/>
                      <w:color w:val="31849B"/>
                      <w:sz w:val="32"/>
                      <w:szCs w:val="30"/>
                      <w:lang w:val="fr-FR"/>
                    </w:rPr>
                    <w:t xml:space="preserve">     </w:t>
                  </w:r>
                </w:p>
                <w:p w:rsidR="00567B7A" w:rsidRPr="00813E40" w:rsidRDefault="00E121BE" w:rsidP="00E82709">
                  <w:pPr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>25</w:t>
                  </w:r>
                  <w:r w:rsidR="00567B7A" w:rsidRPr="00813E40"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 ans</w:t>
                  </w:r>
                  <w:r w:rsidR="007E3F23"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                                                                   </w:t>
                  </w:r>
                  <w:r w:rsidR="007E3F23" w:rsidRPr="00F873CF">
                    <w:rPr>
                      <w:rFonts w:ascii="Arial" w:hAnsi="Arial"/>
                      <w:b/>
                      <w:bCs/>
                      <w:color w:val="31849B"/>
                      <w:lang w:val="fr-FR"/>
                    </w:rPr>
                    <w:t xml:space="preserve">Rigoureux, motivé, </w:t>
                  </w:r>
                  <w:r w:rsidR="00E82709">
                    <w:rPr>
                      <w:rFonts w:ascii="Arial" w:hAnsi="Arial"/>
                      <w:b/>
                      <w:bCs/>
                      <w:color w:val="31849B"/>
                      <w:lang w:val="fr-FR"/>
                    </w:rPr>
                    <w:t>Autonome</w:t>
                  </w:r>
                </w:p>
                <w:p w:rsidR="00567B7A" w:rsidRPr="00813E40" w:rsidRDefault="00567B7A" w:rsidP="001C226F">
                  <w:pPr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</w:pPr>
                  <w:r w:rsidRPr="00813E40"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1 rue Saunière, Bt 6, Apt 6811                                                      </w:t>
                  </w:r>
                </w:p>
                <w:p w:rsidR="00567B7A" w:rsidRPr="00813E40" w:rsidRDefault="00567B7A" w:rsidP="007E3F23">
                  <w:pPr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</w:pPr>
                  <w:r w:rsidRPr="00813E40"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 Toulouse </w:t>
                  </w:r>
                  <w:r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–France                                              </w:t>
                  </w:r>
                  <w:r w:rsidR="00F873CF"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   </w:t>
                  </w:r>
                </w:p>
                <w:p w:rsidR="00567B7A" w:rsidRPr="00813E40" w:rsidRDefault="00567B7A" w:rsidP="00F873CF">
                  <w:pPr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</w:pPr>
                  <w:r w:rsidRPr="00813E40"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 Tél: 0 762 063 100       </w:t>
                  </w:r>
                  <w:r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                                     </w:t>
                  </w:r>
                  <w:r w:rsidRPr="00813E40"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  </w:t>
                  </w:r>
                  <w:bookmarkStart w:id="0" w:name="_GoBack"/>
                  <w:bookmarkEnd w:id="0"/>
                  <w:r w:rsidR="00A367F9"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     </w:t>
                  </w:r>
                </w:p>
                <w:p w:rsidR="00567B7A" w:rsidRPr="003C104E" w:rsidRDefault="00567B7A" w:rsidP="003C104E">
                  <w:r w:rsidRPr="00813E40"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  <w:t xml:space="preserve"> E-mail : </w:t>
                  </w:r>
                  <w:hyperlink r:id="rId9" w:history="1">
                    <w:r w:rsidRPr="00E57ACC">
                      <w:rPr>
                        <w:rStyle w:val="Lienhypertexte"/>
                        <w:rFonts w:ascii="Arial" w:hAnsi="Arial"/>
                        <w:sz w:val="22"/>
                        <w:szCs w:val="22"/>
                        <w:lang w:val="fr-FR"/>
                      </w:rPr>
                      <w:t xml:space="preserve">khelifachakib30@gmail.com </w:t>
                    </w:r>
                    <w:r w:rsidRPr="007E3F23">
                      <w:rPr>
                        <w:rStyle w:val="Lienhypertexte"/>
                        <w:rFonts w:ascii="Arial" w:hAnsi="Arial"/>
                        <w:sz w:val="22"/>
                        <w:szCs w:val="22"/>
                        <w:u w:val="none"/>
                        <w:lang w:val="fr-FR"/>
                      </w:rPr>
                      <w:t xml:space="preserve">  </w:t>
                    </w:r>
                    <w:r w:rsidR="007E3F23">
                      <w:rPr>
                        <w:rStyle w:val="Lienhypertexte"/>
                        <w:rFonts w:ascii="Arial" w:hAnsi="Arial"/>
                        <w:sz w:val="22"/>
                        <w:szCs w:val="22"/>
                        <w:u w:val="none"/>
                        <w:lang w:val="fr-FR"/>
                      </w:rPr>
                      <w:t xml:space="preserve">                         </w:t>
                    </w:r>
                    <w:r w:rsidRPr="007E3F23">
                      <w:rPr>
                        <w:rStyle w:val="Lienhypertexte"/>
                        <w:rFonts w:ascii="Arial" w:hAnsi="Arial"/>
                        <w:sz w:val="22"/>
                        <w:szCs w:val="22"/>
                        <w:u w:val="none"/>
                        <w:lang w:val="fr-FR"/>
                      </w:rPr>
                      <w:t xml:space="preserve"> </w:t>
                    </w:r>
                  </w:hyperlink>
                  <w:r w:rsidR="003C104E">
                    <w:t xml:space="preserve">      </w:t>
                  </w:r>
                  <w:r w:rsidR="007E3F23" w:rsidRPr="007E3F23">
                    <w:rPr>
                      <w:rFonts w:asciiTheme="majorBidi" w:hAnsiTheme="majorBidi" w:cstheme="majorBidi"/>
                    </w:rPr>
                    <w:t>Disponible</w:t>
                  </w:r>
                  <w:r w:rsidR="007E3F23" w:rsidRPr="007E3F23">
                    <w:rPr>
                      <w:rFonts w:asciiTheme="majorBidi" w:hAnsiTheme="majorBidi" w:cstheme="majorBidi"/>
                      <w:color w:val="222222"/>
                      <w:shd w:val="clear" w:color="auto" w:fill="FFFFFF"/>
                    </w:rPr>
                    <w:t xml:space="preserve"> immédiatement</w:t>
                  </w:r>
                  <w:r w:rsidR="007E3F23">
                    <w:t xml:space="preserve">  </w:t>
                  </w:r>
                </w:p>
                <w:p w:rsidR="00567B7A" w:rsidRPr="00805418" w:rsidRDefault="00567B7A" w:rsidP="001C226F">
                  <w:pPr>
                    <w:jc w:val="center"/>
                    <w:rPr>
                      <w:rFonts w:ascii="Arial" w:hAnsi="Arial"/>
                      <w:color w:val="31849B"/>
                      <w:sz w:val="40"/>
                      <w:szCs w:val="40"/>
                    </w:rPr>
                  </w:pPr>
                </w:p>
                <w:p w:rsidR="00567B7A" w:rsidRPr="00805418" w:rsidRDefault="00567B7A" w:rsidP="001C226F">
                  <w:pPr>
                    <w:jc w:val="center"/>
                    <w:rPr>
                      <w:color w:val="31849B"/>
                      <w:sz w:val="40"/>
                      <w:szCs w:val="40"/>
                    </w:rPr>
                  </w:pPr>
                </w:p>
                <w:p w:rsidR="00567B7A" w:rsidRPr="00805418" w:rsidRDefault="00567B7A" w:rsidP="00606053"/>
                <w:p w:rsidR="00567B7A" w:rsidRPr="00805418" w:rsidRDefault="00567B7A" w:rsidP="00AC6FAF">
                  <w:pPr>
                    <w:jc w:val="center"/>
                    <w:rPr>
                      <w:color w:val="31849B"/>
                      <w:sz w:val="40"/>
                      <w:szCs w:val="40"/>
                    </w:rPr>
                  </w:pPr>
                </w:p>
              </w:txbxContent>
            </v:textbox>
            <w10:wrap type="through"/>
          </v:rect>
        </w:pict>
      </w:r>
      <w:r w:rsidR="00D44226">
        <w:rPr>
          <w:noProof/>
          <w:lang w:val="fr-FR" w:eastAsia="fr-FR"/>
        </w:rPr>
        <w:pict>
          <v:shape id="_x0000_s1069" type="#_x0000_t202" style="position:absolute;margin-left:-79.05pt;margin-top:-67.1pt;width:131.25pt;height:167.25pt;z-index:251661312;mso-wrap-style:none" strokecolor="white">
            <v:textbox style="mso-next-textbox:#_x0000_s1069;mso-fit-shape-to-text:t">
              <w:txbxContent>
                <w:p w:rsidR="00567B7A" w:rsidRDefault="00D44226" w:rsidP="00B12756">
                  <w:pPr>
                    <w:shd w:val="clear" w:color="auto" w:fill="FFFFFF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6.25pt;height:153pt">
                        <v:imagedata r:id="rId10" o:title="media-share-0-02-05-934e0b5ae87e60d0c9ade087ac53e2e05d78f5c41045f37ff76406dcaf0c0660-549f3987-e344-4677-a281-7e8286bb1f84 (2)"/>
                      </v:shape>
                    </w:pict>
                  </w:r>
                </w:p>
              </w:txbxContent>
            </v:textbox>
          </v:shape>
        </w:pict>
      </w:r>
      <w:r w:rsidR="00D44226" w:rsidRPr="00D44226">
        <w:rPr>
          <w:noProof/>
        </w:rPr>
        <w:pict>
          <v:shape id="Cuadro de texto 5" o:spid="_x0000_s1055" type="#_x0000_t202" style="position:absolute;margin-left:-75.3pt;margin-top:103.5pt;width:180pt;height:432.4pt;z-index:251654144;visibility:visible" wrapcoords="-90 -45 -90 21600 21690 21600 21690 -45 -90 -45" strokecolor="#31849b">
            <v:textbox style="mso-next-textbox:#Cuadro de texto 5" inset=",7.2pt,,7.2pt">
              <w:txbxContent>
                <w:p w:rsidR="00567B7A" w:rsidRPr="0006154C" w:rsidRDefault="00567B7A" w:rsidP="00606053">
                  <w:pPr>
                    <w:rPr>
                      <w:rFonts w:ascii="Arial" w:hAnsi="Arial"/>
                      <w:color w:val="31849B"/>
                      <w:sz w:val="22"/>
                      <w:szCs w:val="22"/>
                      <w:lang w:val="fr-FR"/>
                    </w:rPr>
                  </w:pPr>
                  <w:r w:rsidRPr="0006154C">
                    <w:rPr>
                      <w:rFonts w:ascii="Arial" w:hAnsi="Arial"/>
                      <w:b/>
                      <w:color w:val="31849B"/>
                      <w:sz w:val="22"/>
                      <w:szCs w:val="22"/>
                      <w:lang w:val="fr-FR"/>
                    </w:rPr>
                    <w:t>COMPETENCES</w:t>
                  </w:r>
                </w:p>
                <w:p w:rsidR="00567B7A" w:rsidRPr="005469DB" w:rsidRDefault="00567B7A" w:rsidP="00606053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</w:p>
                <w:p w:rsidR="00567B7A" w:rsidRPr="005469DB" w:rsidRDefault="00567B7A" w:rsidP="007F507A">
                  <w:pPr>
                    <w:rPr>
                      <w:rFonts w:ascii="Arial" w:hAnsi="Arial"/>
                      <w:b/>
                      <w:lang w:val="fr-FR"/>
                    </w:rPr>
                  </w:pPr>
                  <w:r w:rsidRPr="005469DB">
                    <w:rPr>
                      <w:rFonts w:ascii="Arial" w:hAnsi="Arial"/>
                      <w:b/>
                      <w:lang w:val="fr-FR"/>
                    </w:rPr>
                    <w:t xml:space="preserve">Anglais : </w:t>
                  </w:r>
                  <w:r>
                    <w:rPr>
                      <w:rFonts w:ascii="Arial" w:hAnsi="Arial"/>
                      <w:lang w:val="fr-FR"/>
                    </w:rPr>
                    <w:t xml:space="preserve">avancé </w:t>
                  </w:r>
                </w:p>
                <w:p w:rsidR="00567B7A" w:rsidRPr="005469DB" w:rsidRDefault="00567B7A" w:rsidP="00606053">
                  <w:pPr>
                    <w:rPr>
                      <w:rFonts w:ascii="Arial" w:hAnsi="Arial"/>
                      <w:b/>
                      <w:lang w:val="fr-FR"/>
                    </w:rPr>
                  </w:pPr>
                  <w:r w:rsidRPr="005469DB">
                    <w:rPr>
                      <w:rFonts w:ascii="Arial" w:hAnsi="Arial"/>
                      <w:b/>
                      <w:lang w:val="fr-FR"/>
                    </w:rPr>
                    <w:t xml:space="preserve">Espagnol : </w:t>
                  </w:r>
                  <w:r>
                    <w:rPr>
                      <w:rFonts w:ascii="Arial" w:hAnsi="Arial"/>
                      <w:lang w:val="fr-FR"/>
                    </w:rPr>
                    <w:t>intermédiaire</w:t>
                  </w:r>
                </w:p>
                <w:p w:rsidR="00567B7A" w:rsidRDefault="00567B7A" w:rsidP="00606053">
                  <w:pPr>
                    <w:rPr>
                      <w:rFonts w:ascii="Arial" w:hAnsi="Arial"/>
                      <w:lang w:val="fr-FR"/>
                    </w:rPr>
                  </w:pPr>
                  <w:r>
                    <w:rPr>
                      <w:rFonts w:ascii="Arial" w:hAnsi="Arial"/>
                      <w:b/>
                      <w:lang w:val="fr-FR"/>
                    </w:rPr>
                    <w:t xml:space="preserve">Français : </w:t>
                  </w:r>
                  <w:r>
                    <w:rPr>
                      <w:rFonts w:ascii="Arial" w:hAnsi="Arial"/>
                      <w:lang w:val="fr-FR"/>
                    </w:rPr>
                    <w:t>langue maternelle</w:t>
                  </w:r>
                </w:p>
                <w:p w:rsidR="00567B7A" w:rsidRDefault="00567B7A" w:rsidP="00606053">
                  <w:pPr>
                    <w:rPr>
                      <w:rFonts w:ascii="Arial" w:hAnsi="Arial"/>
                      <w:lang w:val="fr-FR"/>
                    </w:rPr>
                  </w:pPr>
                  <w:r w:rsidRPr="0006154C">
                    <w:rPr>
                      <w:rFonts w:ascii="Arial" w:hAnsi="Arial"/>
                      <w:b/>
                      <w:lang w:val="fr-FR"/>
                    </w:rPr>
                    <w:t>Arabe :</w:t>
                  </w:r>
                  <w:r>
                    <w:rPr>
                      <w:rFonts w:ascii="Arial" w:hAnsi="Arial"/>
                      <w:lang w:val="fr-FR"/>
                    </w:rPr>
                    <w:t xml:space="preserve"> langue maternelle</w:t>
                  </w:r>
                </w:p>
                <w:p w:rsidR="00567B7A" w:rsidRPr="005469DB" w:rsidRDefault="00567B7A" w:rsidP="00606053">
                  <w:pPr>
                    <w:rPr>
                      <w:rFonts w:ascii="Arial" w:hAnsi="Arial"/>
                      <w:lang w:val="fr-FR"/>
                    </w:rPr>
                  </w:pPr>
                </w:p>
                <w:p w:rsidR="00567B7A" w:rsidRPr="005469DB" w:rsidRDefault="00D44226" w:rsidP="0006154C">
                  <w:pPr>
                    <w:jc w:val="center"/>
                    <w:rPr>
                      <w:rFonts w:ascii="Arial" w:hAnsi="Arial"/>
                      <w:lang w:val="fr-FR"/>
                    </w:rPr>
                  </w:pPr>
                  <w:r w:rsidRPr="00D44226">
                    <w:rPr>
                      <w:noProof/>
                      <w:lang w:val="fr-FR" w:eastAsia="fr-FR"/>
                    </w:rPr>
                    <w:pict>
                      <v:shape id="Image 18" o:spid="_x0000_i1026" type="#_x0000_t75" alt="Afficher l'image d'origine" style="width:84pt;height:84.75pt;visibility:visible">
                        <v:imagedata r:id="rId11" o:title="Afficher l'image d'origine"/>
                      </v:shape>
                    </w:pict>
                  </w:r>
                </w:p>
                <w:p w:rsidR="00567B7A" w:rsidRDefault="00567B7A" w:rsidP="00606053">
                  <w:pPr>
                    <w:rPr>
                      <w:rFonts w:ascii="Arial" w:hAnsi="Arial"/>
                      <w:b/>
                      <w:color w:val="000000"/>
                      <w:lang w:val="fr-FR"/>
                    </w:rPr>
                  </w:pPr>
                </w:p>
                <w:p w:rsidR="00567B7A" w:rsidRDefault="00567B7A" w:rsidP="00606053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 w:rsidRPr="005469DB">
                    <w:rPr>
                      <w:rFonts w:ascii="Arial" w:hAnsi="Arial"/>
                      <w:b/>
                      <w:color w:val="000000"/>
                      <w:lang w:val="fr-FR"/>
                    </w:rPr>
                    <w:t xml:space="preserve">- Logiciels maîtrisés: </w:t>
                  </w:r>
                  <w:r w:rsidRPr="0006154C">
                    <w:rPr>
                      <w:rFonts w:ascii="Arial" w:hAnsi="Arial"/>
                      <w:i/>
                      <w:color w:val="000000"/>
                      <w:lang w:val="fr-FR"/>
                    </w:rPr>
                    <w:t>Ex</w:t>
                  </w:r>
                  <w:r>
                    <w:rPr>
                      <w:rFonts w:ascii="Arial" w:hAnsi="Arial"/>
                      <w:i/>
                      <w:color w:val="000000"/>
                      <w:lang w:val="fr-FR"/>
                    </w:rPr>
                    <w:t>cel, PowerPoint, Word, Photoshop, Opéra, Hotix, Publisher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>, Amadeus.</w:t>
                  </w:r>
                </w:p>
                <w:p w:rsidR="00567B7A" w:rsidRDefault="00567B7A" w:rsidP="00606053">
                  <w:pPr>
                    <w:rPr>
                      <w:noProof/>
                      <w:lang w:val="fr-FR" w:eastAsia="fr-FR"/>
                    </w:rPr>
                  </w:pPr>
                </w:p>
                <w:p w:rsidR="00567B7A" w:rsidRPr="0006154C" w:rsidRDefault="00E82709" w:rsidP="009E2101">
                  <w:pPr>
                    <w:jc w:val="center"/>
                    <w:rPr>
                      <w:rFonts w:ascii="Arial" w:hAnsi="Arial"/>
                      <w:i/>
                      <w:color w:val="000000"/>
                      <w:lang w:val="fr-FR"/>
                    </w:rPr>
                  </w:pPr>
                  <w:r w:rsidRPr="00D44226">
                    <w:rPr>
                      <w:noProof/>
                      <w:lang w:val="fr-FR" w:eastAsia="fr-FR"/>
                    </w:rPr>
                    <w:pict>
                      <v:shape id="Image 2" o:spid="_x0000_i1027" type="#_x0000_t75" style="width:120.75pt;height:1in;visibility:visible">
                        <v:imagedata r:id="rId12" o:title=""/>
                      </v:shape>
                    </w:pict>
                  </w:r>
                </w:p>
                <w:p w:rsidR="00567B7A" w:rsidRPr="005469DB" w:rsidRDefault="00567B7A" w:rsidP="00606053">
                  <w:pPr>
                    <w:rPr>
                      <w:rFonts w:ascii="Arial" w:hAnsi="Arial"/>
                      <w:b/>
                      <w:color w:val="000000"/>
                      <w:lang w:val="fr-FR"/>
                    </w:rPr>
                  </w:pPr>
                </w:p>
                <w:p w:rsidR="00567B7A" w:rsidRPr="005469DB" w:rsidRDefault="00567B7A" w:rsidP="009E2101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  <w:r w:rsidRPr="009E2101">
                    <w:rPr>
                      <w:rFonts w:ascii="Arial" w:hAnsi="Arial"/>
                      <w:b/>
                      <w:color w:val="000000"/>
                      <w:lang w:val="fr-FR"/>
                    </w:rPr>
                    <w:t>-Permis de conduire :</w:t>
                  </w:r>
                  <w:r>
                    <w:rPr>
                      <w:rFonts w:ascii="Arial" w:hAnsi="Arial"/>
                      <w:color w:val="000000"/>
                      <w:lang w:val="fr-FR"/>
                    </w:rPr>
                    <w:t xml:space="preserve"> catégorie B</w:t>
                  </w:r>
                </w:p>
                <w:p w:rsidR="00567B7A" w:rsidRPr="005469DB" w:rsidRDefault="00567B7A" w:rsidP="00606053">
                  <w:pPr>
                    <w:rPr>
                      <w:rFonts w:ascii="Arial" w:hAnsi="Arial"/>
                      <w:b/>
                      <w:lang w:val="fr-FR"/>
                    </w:rPr>
                  </w:pPr>
                </w:p>
                <w:p w:rsidR="00567B7A" w:rsidRPr="005469DB" w:rsidRDefault="00567B7A" w:rsidP="00606053">
                  <w:pPr>
                    <w:jc w:val="center"/>
                    <w:rPr>
                      <w:lang w:val="fr-FR"/>
                    </w:rPr>
                  </w:pPr>
                </w:p>
                <w:p w:rsidR="00567B7A" w:rsidRPr="005469DB" w:rsidRDefault="00567B7A" w:rsidP="00606053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 w:rsidR="00D44226">
        <w:rPr>
          <w:noProof/>
          <w:lang w:val="fr-FR" w:eastAsia="fr-FR"/>
        </w:rPr>
        <w:pict>
          <v:shape id="_x0000_s1061" type="#_x0000_t202" style="position:absolute;margin-left:352.95pt;margin-top:630.4pt;width:93.65pt;height:66.7pt;z-index:251660288">
            <v:textbox>
              <w:txbxContent>
                <w:p w:rsidR="00567B7A" w:rsidRDefault="00E82709">
                  <w:r>
                    <w:pict>
                      <v:shape id="_x0000_i1028" type="#_x0000_t75" style="width:82.5pt;height:58.5pt">
                        <v:imagedata r:id="rId13" o:title="logo-iae-toulouse-ecole-de-management"/>
                      </v:shape>
                    </w:pict>
                  </w:r>
                </w:p>
              </w:txbxContent>
            </v:textbox>
          </v:shape>
        </w:pict>
      </w:r>
      <w:r w:rsidR="00D44226">
        <w:rPr>
          <w:noProof/>
          <w:lang w:val="fr-FR" w:eastAsia="fr-FR"/>
        </w:rPr>
        <w:pict>
          <v:shape id="_x0000_s1059" type="#_x0000_t202" style="position:absolute;margin-left:-66.3pt;margin-top:-549.95pt;width:114.1pt;height:109.25pt;z-index:251659264;mso-wrap-style:none" strokecolor="white">
            <v:textbox style="mso-fit-shape-to-text:t">
              <w:txbxContent>
                <w:p w:rsidR="00567B7A" w:rsidRDefault="00E82709">
                  <w:r>
                    <w:pict>
                      <v:shape id="_x0000_i1029" type="#_x0000_t75" style="width:99pt;height:101.25pt">
                        <v:imagedata r:id="rId14" o:title="Photo CV (2)"/>
                      </v:shape>
                    </w:pict>
                  </w:r>
                </w:p>
              </w:txbxContent>
            </v:textbox>
          </v:shape>
        </w:pict>
      </w:r>
    </w:p>
    <w:sectPr w:rsidR="00A70072" w:rsidRPr="00606053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84" w:rsidRDefault="00B56284" w:rsidP="00A70072">
      <w:r>
        <w:separator/>
      </w:r>
    </w:p>
  </w:endnote>
  <w:endnote w:type="continuationSeparator" w:id="1">
    <w:p w:rsidR="00B56284" w:rsidRDefault="00B56284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84" w:rsidRDefault="00B56284" w:rsidP="00A70072">
      <w:r>
        <w:separator/>
      </w:r>
    </w:p>
  </w:footnote>
  <w:footnote w:type="continuationSeparator" w:id="1">
    <w:p w:rsidR="00B56284" w:rsidRDefault="00B56284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7E38"/>
    <w:multiLevelType w:val="hybridMultilevel"/>
    <w:tmpl w:val="21703092"/>
    <w:lvl w:ilvl="0" w:tplc="76565A6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08"/>
  <w:hyphenationZone w:val="425"/>
  <w:characterSpacingControl w:val="doNotCompress"/>
  <w:hdrShapeDefaults>
    <o:shapedefaults v:ext="edit" spidmax="41986">
      <o:colormru v:ext="edit" colors="#ff8000"/>
    </o:shapedefaults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053"/>
    <w:rsid w:val="00022965"/>
    <w:rsid w:val="00031992"/>
    <w:rsid w:val="000614AC"/>
    <w:rsid w:val="0006154C"/>
    <w:rsid w:val="00092077"/>
    <w:rsid w:val="000A6FC0"/>
    <w:rsid w:val="000B1644"/>
    <w:rsid w:val="000E687B"/>
    <w:rsid w:val="000F3BB8"/>
    <w:rsid w:val="0011692E"/>
    <w:rsid w:val="00120D14"/>
    <w:rsid w:val="00123EE3"/>
    <w:rsid w:val="001430C5"/>
    <w:rsid w:val="00155DF1"/>
    <w:rsid w:val="00165195"/>
    <w:rsid w:val="001C226F"/>
    <w:rsid w:val="001D04A4"/>
    <w:rsid w:val="001E4209"/>
    <w:rsid w:val="001E4355"/>
    <w:rsid w:val="001E50DB"/>
    <w:rsid w:val="001F4280"/>
    <w:rsid w:val="002E132A"/>
    <w:rsid w:val="002F4DE2"/>
    <w:rsid w:val="0030613C"/>
    <w:rsid w:val="00306404"/>
    <w:rsid w:val="003126CB"/>
    <w:rsid w:val="00343B54"/>
    <w:rsid w:val="0037026D"/>
    <w:rsid w:val="00370E0A"/>
    <w:rsid w:val="003778BE"/>
    <w:rsid w:val="003873C1"/>
    <w:rsid w:val="003C0E88"/>
    <w:rsid w:val="003C104E"/>
    <w:rsid w:val="003D68E7"/>
    <w:rsid w:val="003D7355"/>
    <w:rsid w:val="003E084C"/>
    <w:rsid w:val="003F64E5"/>
    <w:rsid w:val="004314E9"/>
    <w:rsid w:val="0044216C"/>
    <w:rsid w:val="004602BD"/>
    <w:rsid w:val="004835EE"/>
    <w:rsid w:val="00497147"/>
    <w:rsid w:val="004B024F"/>
    <w:rsid w:val="004B6791"/>
    <w:rsid w:val="004B78AA"/>
    <w:rsid w:val="004E4D2C"/>
    <w:rsid w:val="004F1A23"/>
    <w:rsid w:val="004F25B4"/>
    <w:rsid w:val="004F2BFD"/>
    <w:rsid w:val="00512941"/>
    <w:rsid w:val="00561B2C"/>
    <w:rsid w:val="005663D8"/>
    <w:rsid w:val="00567B7A"/>
    <w:rsid w:val="005B7B02"/>
    <w:rsid w:val="005C2BD9"/>
    <w:rsid w:val="00606053"/>
    <w:rsid w:val="00612144"/>
    <w:rsid w:val="00612CB5"/>
    <w:rsid w:val="00630F1A"/>
    <w:rsid w:val="00645806"/>
    <w:rsid w:val="0066012D"/>
    <w:rsid w:val="006603C2"/>
    <w:rsid w:val="00674624"/>
    <w:rsid w:val="006C387A"/>
    <w:rsid w:val="006E780B"/>
    <w:rsid w:val="00710D4F"/>
    <w:rsid w:val="0072651F"/>
    <w:rsid w:val="0075016F"/>
    <w:rsid w:val="00770171"/>
    <w:rsid w:val="00784EFA"/>
    <w:rsid w:val="007A3C84"/>
    <w:rsid w:val="007B3AE8"/>
    <w:rsid w:val="007E3F23"/>
    <w:rsid w:val="007F507A"/>
    <w:rsid w:val="00800D91"/>
    <w:rsid w:val="00802892"/>
    <w:rsid w:val="00805418"/>
    <w:rsid w:val="00813E40"/>
    <w:rsid w:val="00833776"/>
    <w:rsid w:val="008443BB"/>
    <w:rsid w:val="00851326"/>
    <w:rsid w:val="0087426A"/>
    <w:rsid w:val="00894AD9"/>
    <w:rsid w:val="00900EF1"/>
    <w:rsid w:val="00976C32"/>
    <w:rsid w:val="00985A17"/>
    <w:rsid w:val="009A1F52"/>
    <w:rsid w:val="009A316F"/>
    <w:rsid w:val="009E2101"/>
    <w:rsid w:val="009F5CE7"/>
    <w:rsid w:val="00A154F6"/>
    <w:rsid w:val="00A367F9"/>
    <w:rsid w:val="00A70072"/>
    <w:rsid w:val="00A7571D"/>
    <w:rsid w:val="00A85F30"/>
    <w:rsid w:val="00A93677"/>
    <w:rsid w:val="00AA621C"/>
    <w:rsid w:val="00AB2DC0"/>
    <w:rsid w:val="00AC6FAF"/>
    <w:rsid w:val="00AD3A5C"/>
    <w:rsid w:val="00AD4A34"/>
    <w:rsid w:val="00B07E9F"/>
    <w:rsid w:val="00B12756"/>
    <w:rsid w:val="00B30887"/>
    <w:rsid w:val="00B30E88"/>
    <w:rsid w:val="00B30EF3"/>
    <w:rsid w:val="00B476C7"/>
    <w:rsid w:val="00B52ED8"/>
    <w:rsid w:val="00B5363F"/>
    <w:rsid w:val="00B56284"/>
    <w:rsid w:val="00B609CC"/>
    <w:rsid w:val="00B85351"/>
    <w:rsid w:val="00BB0F32"/>
    <w:rsid w:val="00BE093C"/>
    <w:rsid w:val="00BE25E7"/>
    <w:rsid w:val="00BF0E5A"/>
    <w:rsid w:val="00BF62AA"/>
    <w:rsid w:val="00C05877"/>
    <w:rsid w:val="00C07193"/>
    <w:rsid w:val="00C14783"/>
    <w:rsid w:val="00C209FB"/>
    <w:rsid w:val="00C20E17"/>
    <w:rsid w:val="00C229AC"/>
    <w:rsid w:val="00C54700"/>
    <w:rsid w:val="00C634DA"/>
    <w:rsid w:val="00C80D63"/>
    <w:rsid w:val="00C813FF"/>
    <w:rsid w:val="00C817D4"/>
    <w:rsid w:val="00C81C87"/>
    <w:rsid w:val="00C8558F"/>
    <w:rsid w:val="00CA6EBF"/>
    <w:rsid w:val="00CA7648"/>
    <w:rsid w:val="00CD33AD"/>
    <w:rsid w:val="00D00CB4"/>
    <w:rsid w:val="00D44226"/>
    <w:rsid w:val="00D846CE"/>
    <w:rsid w:val="00D852FD"/>
    <w:rsid w:val="00D860E1"/>
    <w:rsid w:val="00D92C7C"/>
    <w:rsid w:val="00DA4783"/>
    <w:rsid w:val="00DB2F37"/>
    <w:rsid w:val="00DC2396"/>
    <w:rsid w:val="00DE69D4"/>
    <w:rsid w:val="00E121BE"/>
    <w:rsid w:val="00E360F9"/>
    <w:rsid w:val="00E5456A"/>
    <w:rsid w:val="00E75AE1"/>
    <w:rsid w:val="00E82709"/>
    <w:rsid w:val="00F03AD3"/>
    <w:rsid w:val="00F15C60"/>
    <w:rsid w:val="00F407A3"/>
    <w:rsid w:val="00F40EB5"/>
    <w:rsid w:val="00F53215"/>
    <w:rsid w:val="00F67004"/>
    <w:rsid w:val="00F721A0"/>
    <w:rsid w:val="00F739EC"/>
    <w:rsid w:val="00F8136B"/>
    <w:rsid w:val="00F873CF"/>
    <w:rsid w:val="00FF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ru v:ext="edit" colors="#ff8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AC6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mailto:khelifachakib30@gmail.com%20%20%20%20%20%20%20%20%20%20%20%20%20%20%20%20%20%20%20%20%20%20%20%20%20%20%20%20%20%20%20%20%20%20%20%20%20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ED5D3-ABA5-49FB-B898-CE387FEF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Formato18</Template>
  <TotalTime>6108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8</CharactersWithSpaces>
  <SharedDoc>false</SharedDoc>
  <HLinks>
    <vt:vector size="6" baseType="variant">
      <vt:variant>
        <vt:i4>49</vt:i4>
      </vt:variant>
      <vt:variant>
        <vt:i4>2088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Customer</cp:lastModifiedBy>
  <cp:revision>18</cp:revision>
  <cp:lastPrinted>2017-01-13T12:35:00Z</cp:lastPrinted>
  <dcterms:created xsi:type="dcterms:W3CDTF">2017-02-01T14:23:00Z</dcterms:created>
  <dcterms:modified xsi:type="dcterms:W3CDTF">2017-04-02T11:02:00Z</dcterms:modified>
</cp:coreProperties>
</file>