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2" w:rsidRPr="000A2BAC" w:rsidRDefault="00EF3379">
      <w:pPr>
        <w:spacing w:before="13"/>
        <w:ind w:left="433"/>
        <w:rPr>
          <w:sz w:val="60"/>
          <w:lang w:val="fr-FR"/>
        </w:rPr>
      </w:pPr>
      <w:r>
        <w:rPr>
          <w:noProof/>
          <w:color w:val="FFFFFF"/>
          <w:sz w:val="60"/>
          <w:lang w:val="fr-FR" w:eastAsia="fr-FR"/>
        </w:rPr>
        <w:drawing>
          <wp:anchor distT="0" distB="0" distL="114300" distR="114300" simplePos="0" relativeHeight="503313720" behindDoc="0" locked="0" layoutInCell="1" allowOverlap="1">
            <wp:simplePos x="0" y="0"/>
            <wp:positionH relativeFrom="column">
              <wp:posOffset>6409626</wp:posOffset>
            </wp:positionH>
            <wp:positionV relativeFrom="paragraph">
              <wp:posOffset>407394</wp:posOffset>
            </wp:positionV>
            <wp:extent cx="707272" cy="9093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72" cy="90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938">
        <w:rPr>
          <w:color w:val="FFFFFF"/>
          <w:sz w:val="60"/>
          <w:lang w:val="fr-FR"/>
        </w:rPr>
        <w:t>HASSAN ZAHRI</w:t>
      </w:r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8B4723">
      <w:pPr>
        <w:pStyle w:val="Titre1"/>
        <w:spacing w:before="160"/>
        <w:ind w:right="1085"/>
        <w:jc w:val="right"/>
        <w:rPr>
          <w:lang w:val="fr-FR"/>
        </w:rPr>
      </w:pPr>
      <w:r w:rsidRPr="008B47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8pt;margin-top:-31.2pt;width:232.35pt;height:160.75pt;z-index:1048;mso-position-horizontal-relative:page" filled="f" stroked="f">
            <v:textbox style="mso-next-textbox:#_x0000_s1044" inset="0,0,0,0">
              <w:txbxContent>
                <w:p w:rsidR="00785A12" w:rsidRDefault="00785A12">
                  <w:pPr>
                    <w:pStyle w:val="Corpsdetexte"/>
                    <w:rPr>
                      <w:sz w:val="20"/>
                    </w:rPr>
                  </w:pPr>
                </w:p>
                <w:p w:rsidR="00785A12" w:rsidRDefault="00785A12">
                  <w:pPr>
                    <w:pStyle w:val="Corpsdetexte"/>
                    <w:spacing w:before="7"/>
                    <w:rPr>
                      <w:sz w:val="17"/>
                    </w:rPr>
                  </w:pPr>
                </w:p>
                <w:p w:rsidR="00785A12" w:rsidRDefault="00B30938">
                  <w:pPr>
                    <w:spacing w:line="249" w:lineRule="auto"/>
                    <w:ind w:left="891" w:right="390" w:firstLine="55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Hay Saadiyene I. Rue 21 n° 12. </w:t>
                  </w:r>
                  <w:proofErr w:type="gramStart"/>
                  <w:r>
                    <w:rPr>
                      <w:color w:val="FFFFFF"/>
                      <w:sz w:val="20"/>
                    </w:rPr>
                    <w:t>Guelmim.</w:t>
                  </w:r>
                  <w:proofErr w:type="gramEnd"/>
                  <w:r>
                    <w:rPr>
                      <w:color w:val="FFFFFF"/>
                      <w:sz w:val="20"/>
                    </w:rPr>
                    <w:t xml:space="preserve"> MAROC</w:t>
                  </w:r>
                </w:p>
                <w:p w:rsidR="00785A12" w:rsidRDefault="00785A12">
                  <w:pPr>
                    <w:pStyle w:val="Corpsdetexte"/>
                    <w:spacing w:before="9"/>
                    <w:rPr>
                      <w:sz w:val="22"/>
                    </w:rPr>
                  </w:pPr>
                </w:p>
                <w:p w:rsidR="00785A12" w:rsidRDefault="00B30938">
                  <w:pPr>
                    <w:ind w:left="891" w:right="390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00212616308018</w:t>
                  </w:r>
                </w:p>
                <w:p w:rsidR="00785A12" w:rsidRDefault="00785A12">
                  <w:pPr>
                    <w:pStyle w:val="Corpsdetexte"/>
                    <w:rPr>
                      <w:sz w:val="20"/>
                    </w:rPr>
                  </w:pPr>
                </w:p>
                <w:p w:rsidR="00785A12" w:rsidRDefault="00785A12">
                  <w:pPr>
                    <w:pStyle w:val="Corpsdetexte"/>
                    <w:spacing w:before="10"/>
                    <w:rPr>
                      <w:sz w:val="17"/>
                    </w:rPr>
                  </w:pPr>
                </w:p>
                <w:p w:rsidR="00AD1C80" w:rsidRDefault="00AD1C80" w:rsidP="00AD1C80">
                  <w:pPr>
                    <w:spacing w:line="650" w:lineRule="auto"/>
                    <w:ind w:right="1798"/>
                    <w:rPr>
                      <w:color w:val="FFFFFF"/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              </w:t>
                  </w:r>
                  <w:hyperlink r:id="rId6" w:history="1">
                    <w:r w:rsidRPr="00586582">
                      <w:rPr>
                        <w:rStyle w:val="Lienhypertexte"/>
                        <w:sz w:val="20"/>
                      </w:rPr>
                      <w:t>Mhzl2099@gmail.com</w:t>
                    </w:r>
                  </w:hyperlink>
                </w:p>
                <w:p w:rsidR="00785A12" w:rsidRDefault="00AD1C80" w:rsidP="00AD1C80">
                  <w:pPr>
                    <w:spacing w:line="650" w:lineRule="auto"/>
                    <w:ind w:right="1798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             T</w:t>
                  </w:r>
                  <w:r w:rsidR="00EF3379">
                    <w:rPr>
                      <w:color w:val="FFFFFF"/>
                      <w:sz w:val="20"/>
                    </w:rPr>
                    <w:t>w</w:t>
                  </w:r>
                  <w:r w:rsidR="001F2164">
                    <w:rPr>
                      <w:color w:val="FFFFFF"/>
                      <w:sz w:val="20"/>
                    </w:rPr>
                    <w:t>itt</w:t>
                  </w:r>
                  <w:r w:rsidR="00EF3379">
                    <w:rPr>
                      <w:color w:val="FFFFFF"/>
                      <w:sz w:val="20"/>
                    </w:rPr>
                    <w:t>er</w:t>
                  </w:r>
                </w:p>
              </w:txbxContent>
            </v:textbox>
            <w10:wrap anchorx="page"/>
          </v:shape>
        </w:pict>
      </w:r>
      <w:r w:rsidR="00EF3379" w:rsidRPr="000A2BAC">
        <w:rPr>
          <w:color w:val="15729F"/>
          <w:lang w:val="fr-FR"/>
        </w:rPr>
        <w:t>FORMATION</w:t>
      </w:r>
      <w:bookmarkStart w:id="0" w:name="_GoBack"/>
      <w:bookmarkEnd w:id="0"/>
    </w:p>
    <w:p w:rsidR="00785A12" w:rsidRPr="000A2BAC" w:rsidRDefault="00785A12">
      <w:pPr>
        <w:pStyle w:val="Corpsdetexte"/>
        <w:rPr>
          <w:sz w:val="20"/>
          <w:lang w:val="fr-FR"/>
        </w:rPr>
      </w:pPr>
    </w:p>
    <w:p w:rsidR="00785A12" w:rsidRPr="000A2BAC" w:rsidRDefault="00785A12">
      <w:pPr>
        <w:rPr>
          <w:sz w:val="20"/>
          <w:lang w:val="fr-FR"/>
        </w:rPr>
        <w:sectPr w:rsidR="00785A12" w:rsidRPr="000A2BAC">
          <w:type w:val="continuous"/>
          <w:pgSz w:w="11910" w:h="16840"/>
          <w:pgMar w:top="260" w:right="420" w:bottom="280" w:left="20" w:header="720" w:footer="720" w:gutter="0"/>
          <w:cols w:space="720"/>
        </w:sectPr>
      </w:pPr>
    </w:p>
    <w:p w:rsidR="00785A12" w:rsidRPr="000A2BAC" w:rsidRDefault="00785A12">
      <w:pPr>
        <w:pStyle w:val="Corpsdetexte"/>
        <w:rPr>
          <w:sz w:val="46"/>
          <w:lang w:val="fr-FR"/>
        </w:rPr>
      </w:pPr>
    </w:p>
    <w:p w:rsidR="00785A12" w:rsidRPr="000A2BAC" w:rsidRDefault="00785A12">
      <w:pPr>
        <w:pStyle w:val="Corpsdetexte"/>
        <w:rPr>
          <w:sz w:val="46"/>
          <w:lang w:val="fr-FR"/>
        </w:rPr>
      </w:pPr>
    </w:p>
    <w:p w:rsidR="00785A12" w:rsidRPr="000A2BAC" w:rsidRDefault="00785A12">
      <w:pPr>
        <w:pStyle w:val="Corpsdetexte"/>
        <w:rPr>
          <w:sz w:val="46"/>
          <w:lang w:val="fr-FR"/>
        </w:rPr>
      </w:pPr>
    </w:p>
    <w:p w:rsidR="00785A12" w:rsidRPr="000A2BAC" w:rsidRDefault="00785A12">
      <w:pPr>
        <w:pStyle w:val="Corpsdetexte"/>
        <w:rPr>
          <w:sz w:val="46"/>
          <w:lang w:val="fr-FR"/>
        </w:rPr>
      </w:pPr>
    </w:p>
    <w:p w:rsidR="00785A12" w:rsidRPr="000A2BAC" w:rsidRDefault="001F2164">
      <w:pPr>
        <w:spacing w:before="383"/>
        <w:ind w:left="160"/>
        <w:rPr>
          <w:sz w:val="46"/>
          <w:lang w:val="fr-FR"/>
        </w:rPr>
      </w:pPr>
      <w:r w:rsidRPr="000A2BAC">
        <w:rPr>
          <w:color w:val="15729F"/>
          <w:sz w:val="46"/>
          <w:lang w:val="fr-FR"/>
        </w:rPr>
        <w:t>EXPERIENCE</w:t>
      </w:r>
    </w:p>
    <w:p w:rsidR="00785A12" w:rsidRPr="000A2BAC" w:rsidRDefault="001F2164">
      <w:pPr>
        <w:spacing w:before="23"/>
        <w:ind w:right="4"/>
        <w:jc w:val="right"/>
        <w:rPr>
          <w:sz w:val="46"/>
          <w:lang w:val="fr-FR"/>
        </w:rPr>
      </w:pPr>
      <w:r w:rsidRPr="000A2BAC">
        <w:rPr>
          <w:color w:val="15729F"/>
          <w:sz w:val="46"/>
          <w:lang w:val="fr-FR"/>
        </w:rPr>
        <w:t>PROFESSIONNELLE</w:t>
      </w:r>
    </w:p>
    <w:p w:rsidR="00785A12" w:rsidRPr="000A2BAC" w:rsidRDefault="00785A12">
      <w:pPr>
        <w:pStyle w:val="Corpsdetexte"/>
        <w:spacing w:before="9"/>
        <w:rPr>
          <w:sz w:val="40"/>
          <w:lang w:val="fr-FR"/>
        </w:rPr>
      </w:pPr>
    </w:p>
    <w:p w:rsidR="00785A12" w:rsidRPr="00797C81" w:rsidRDefault="00EF3379">
      <w:pPr>
        <w:pStyle w:val="Titre4"/>
        <w:ind w:right="75"/>
        <w:rPr>
          <w:color w:val="31849B" w:themeColor="accent5" w:themeShade="BF"/>
          <w:sz w:val="22"/>
          <w:szCs w:val="22"/>
          <w:lang w:val="fr-FR"/>
        </w:rPr>
      </w:pPr>
      <w:r w:rsidRPr="00797C81">
        <w:rPr>
          <w:color w:val="31849B" w:themeColor="accent5" w:themeShade="BF"/>
          <w:sz w:val="22"/>
          <w:szCs w:val="22"/>
          <w:lang w:val="fr-FR"/>
        </w:rPr>
        <w:t>20</w:t>
      </w:r>
      <w:r w:rsidR="00FE2068" w:rsidRPr="00797C81">
        <w:rPr>
          <w:color w:val="31849B" w:themeColor="accent5" w:themeShade="BF"/>
          <w:sz w:val="22"/>
          <w:szCs w:val="22"/>
          <w:lang w:val="fr-FR"/>
        </w:rPr>
        <w:t>15-2016</w:t>
      </w:r>
    </w:p>
    <w:p w:rsidR="00785A12" w:rsidRPr="00797C81" w:rsidRDefault="00FE2068" w:rsidP="00FE2068">
      <w:pPr>
        <w:pStyle w:val="Corpsdetexte"/>
        <w:spacing w:before="14" w:line="249" w:lineRule="auto"/>
        <w:ind w:left="100"/>
        <w:rPr>
          <w:b/>
          <w:bCs/>
          <w:color w:val="231F20"/>
          <w:sz w:val="22"/>
          <w:szCs w:val="22"/>
          <w:lang w:val="fr-FR"/>
        </w:rPr>
      </w:pPr>
      <w:r w:rsidRPr="00797C81">
        <w:rPr>
          <w:color w:val="00608E"/>
          <w:sz w:val="22"/>
          <w:szCs w:val="22"/>
          <w:lang w:val="fr-FR"/>
        </w:rPr>
        <w:t xml:space="preserve">Conseiller client </w:t>
      </w:r>
      <w:r w:rsidRPr="00797C81">
        <w:rPr>
          <w:b/>
          <w:bCs/>
          <w:color w:val="231F20"/>
          <w:sz w:val="22"/>
          <w:szCs w:val="22"/>
          <w:lang w:val="fr-FR"/>
        </w:rPr>
        <w:t>au centre d’appel Webhelp à Agadir :</w:t>
      </w:r>
    </w:p>
    <w:p w:rsidR="00FE2068" w:rsidRPr="00797C81" w:rsidRDefault="00FE2068" w:rsidP="00FE2068">
      <w:pPr>
        <w:pStyle w:val="Corpsdetexte"/>
        <w:spacing w:before="14" w:line="249" w:lineRule="auto"/>
        <w:ind w:left="100"/>
        <w:rPr>
          <w:b/>
          <w:bCs/>
          <w:color w:val="231F20"/>
          <w:sz w:val="22"/>
          <w:szCs w:val="22"/>
          <w:lang w:val="fr-FR"/>
        </w:rPr>
      </w:pPr>
      <w:r w:rsidRPr="00797C81">
        <w:rPr>
          <w:b/>
          <w:bCs/>
          <w:color w:val="00608E"/>
          <w:sz w:val="22"/>
          <w:szCs w:val="22"/>
          <w:lang w:val="fr-FR"/>
        </w:rPr>
        <w:t xml:space="preserve">    -</w:t>
      </w:r>
      <w:r w:rsidRPr="00797C81">
        <w:rPr>
          <w:b/>
          <w:bCs/>
          <w:color w:val="231F20"/>
          <w:sz w:val="22"/>
          <w:szCs w:val="22"/>
          <w:lang w:val="fr-FR"/>
        </w:rPr>
        <w:t>Réception des appels des clien</w:t>
      </w:r>
      <w:r w:rsidR="00797C81" w:rsidRPr="00797C81">
        <w:rPr>
          <w:b/>
          <w:bCs/>
          <w:color w:val="231F20"/>
          <w:sz w:val="22"/>
          <w:szCs w:val="22"/>
          <w:lang w:val="fr-FR"/>
        </w:rPr>
        <w:t>t</w:t>
      </w:r>
      <w:r w:rsidRPr="00797C81">
        <w:rPr>
          <w:b/>
          <w:bCs/>
          <w:color w:val="231F20"/>
          <w:sz w:val="22"/>
          <w:szCs w:val="22"/>
          <w:lang w:val="fr-FR"/>
        </w:rPr>
        <w:t>s ;</w:t>
      </w:r>
    </w:p>
    <w:p w:rsidR="00FE2068" w:rsidRDefault="00FE2068" w:rsidP="00FE2068">
      <w:pPr>
        <w:pStyle w:val="Corpsdetexte"/>
        <w:spacing w:before="14" w:line="249" w:lineRule="auto"/>
        <w:ind w:left="100"/>
        <w:rPr>
          <w:b/>
          <w:bCs/>
          <w:sz w:val="22"/>
          <w:szCs w:val="22"/>
          <w:lang w:val="fr-FR"/>
        </w:rPr>
      </w:pPr>
      <w:r w:rsidRPr="00797C81">
        <w:rPr>
          <w:b/>
          <w:bCs/>
          <w:color w:val="00608E"/>
          <w:sz w:val="22"/>
          <w:szCs w:val="22"/>
          <w:lang w:val="fr-FR"/>
        </w:rPr>
        <w:t xml:space="preserve">    -</w:t>
      </w:r>
      <w:r w:rsidRPr="00797C81">
        <w:rPr>
          <w:b/>
          <w:bCs/>
          <w:sz w:val="22"/>
          <w:szCs w:val="22"/>
          <w:lang w:val="fr-FR"/>
        </w:rPr>
        <w:t>Conseil et orientation.</w:t>
      </w:r>
    </w:p>
    <w:p w:rsidR="000756DF" w:rsidRPr="00797C81" w:rsidRDefault="000756DF" w:rsidP="00FE2068">
      <w:pPr>
        <w:pStyle w:val="Corpsdetexte"/>
        <w:spacing w:before="14" w:line="249" w:lineRule="auto"/>
        <w:ind w:left="100"/>
        <w:rPr>
          <w:b/>
          <w:bCs/>
          <w:sz w:val="22"/>
          <w:szCs w:val="22"/>
          <w:lang w:val="fr-FR"/>
        </w:rPr>
      </w:pPr>
    </w:p>
    <w:p w:rsidR="00785A12" w:rsidRPr="00797C81" w:rsidRDefault="00785A12">
      <w:pPr>
        <w:pStyle w:val="Corpsdetexte"/>
        <w:spacing w:before="4"/>
        <w:rPr>
          <w:sz w:val="22"/>
          <w:szCs w:val="22"/>
          <w:lang w:val="fr-FR"/>
        </w:rPr>
      </w:pPr>
    </w:p>
    <w:p w:rsidR="00785A12" w:rsidRPr="00797C81" w:rsidRDefault="00EF3379">
      <w:pPr>
        <w:pStyle w:val="Titre4"/>
        <w:ind w:right="0"/>
        <w:rPr>
          <w:color w:val="31849B" w:themeColor="accent5" w:themeShade="BF"/>
          <w:sz w:val="22"/>
          <w:szCs w:val="22"/>
          <w:lang w:val="fr-FR"/>
        </w:rPr>
      </w:pPr>
      <w:r w:rsidRPr="00797C81">
        <w:rPr>
          <w:color w:val="31849B" w:themeColor="accent5" w:themeShade="BF"/>
          <w:sz w:val="22"/>
          <w:szCs w:val="22"/>
          <w:lang w:val="fr-FR"/>
        </w:rPr>
        <w:t>201</w:t>
      </w:r>
      <w:r w:rsidR="00FE2068" w:rsidRPr="00797C81">
        <w:rPr>
          <w:color w:val="31849B" w:themeColor="accent5" w:themeShade="BF"/>
          <w:sz w:val="22"/>
          <w:szCs w:val="22"/>
          <w:lang w:val="fr-FR"/>
        </w:rPr>
        <w:t>1-2012</w:t>
      </w:r>
    </w:p>
    <w:p w:rsidR="00785A12" w:rsidRPr="006A5046" w:rsidRDefault="00FE2068" w:rsidP="00FE2068">
      <w:pPr>
        <w:pStyle w:val="Corpsdetexte"/>
        <w:spacing w:before="14" w:line="249" w:lineRule="auto"/>
        <w:ind w:left="100" w:right="247"/>
        <w:rPr>
          <w:b/>
          <w:bCs/>
          <w:color w:val="231F20"/>
          <w:sz w:val="22"/>
          <w:szCs w:val="22"/>
          <w:lang w:val="fr-FR"/>
        </w:rPr>
      </w:pPr>
      <w:r w:rsidRPr="00797C81">
        <w:rPr>
          <w:color w:val="00608E"/>
          <w:sz w:val="22"/>
          <w:szCs w:val="22"/>
          <w:lang w:val="fr-FR"/>
        </w:rPr>
        <w:t>Formation qualifiante ou de reconversion, filière : « Enseignant de langue française » :</w:t>
      </w:r>
      <w:r w:rsidR="00EF3379" w:rsidRPr="00797C81">
        <w:rPr>
          <w:color w:val="00608E"/>
          <w:sz w:val="22"/>
          <w:szCs w:val="22"/>
          <w:lang w:val="fr-FR"/>
        </w:rPr>
        <w:t xml:space="preserve"> </w:t>
      </w:r>
      <w:r w:rsidRPr="006A5046">
        <w:rPr>
          <w:b/>
          <w:bCs/>
          <w:color w:val="231F20"/>
          <w:sz w:val="22"/>
          <w:szCs w:val="22"/>
          <w:lang w:val="fr-FR"/>
        </w:rPr>
        <w:t>Au centre de langues ARDI, dans le cadre du programme TAAHIL, en partenariat avec l’ANAPAC de Guelmim. Modules étudiés :</w:t>
      </w:r>
    </w:p>
    <w:p w:rsidR="00FE2068" w:rsidRPr="006A5046" w:rsidRDefault="00FE2068" w:rsidP="00FE2068">
      <w:pPr>
        <w:pStyle w:val="Corpsdetexte"/>
        <w:spacing w:before="14" w:line="249" w:lineRule="auto"/>
        <w:ind w:left="100" w:right="247"/>
        <w:rPr>
          <w:b/>
          <w:bCs/>
          <w:sz w:val="22"/>
          <w:szCs w:val="22"/>
          <w:lang w:val="fr-FR"/>
        </w:rPr>
      </w:pPr>
      <w:r w:rsidRPr="006A5046">
        <w:rPr>
          <w:b/>
          <w:bCs/>
          <w:color w:val="00608E"/>
          <w:sz w:val="22"/>
          <w:szCs w:val="22"/>
          <w:lang w:val="fr-FR"/>
        </w:rPr>
        <w:t>-</w:t>
      </w:r>
      <w:r w:rsidRPr="006A5046">
        <w:rPr>
          <w:b/>
          <w:bCs/>
          <w:sz w:val="22"/>
          <w:szCs w:val="22"/>
          <w:lang w:val="fr-FR"/>
        </w:rPr>
        <w:t>Méthodologie d’enseignement de langue française ;</w:t>
      </w:r>
    </w:p>
    <w:p w:rsidR="00FE2068" w:rsidRPr="006A5046" w:rsidRDefault="00FE2068" w:rsidP="00FE2068">
      <w:pPr>
        <w:pStyle w:val="Corpsdetexte"/>
        <w:spacing w:before="14" w:line="249" w:lineRule="auto"/>
        <w:ind w:left="100" w:right="247"/>
        <w:rPr>
          <w:b/>
          <w:bCs/>
          <w:sz w:val="22"/>
          <w:szCs w:val="22"/>
          <w:lang w:val="fr-FR"/>
        </w:rPr>
      </w:pPr>
      <w:r w:rsidRPr="006A5046">
        <w:rPr>
          <w:b/>
          <w:bCs/>
          <w:color w:val="00608E"/>
          <w:sz w:val="22"/>
          <w:szCs w:val="22"/>
          <w:lang w:val="fr-FR"/>
        </w:rPr>
        <w:t>-</w:t>
      </w:r>
      <w:r w:rsidRPr="006A5046">
        <w:rPr>
          <w:b/>
          <w:bCs/>
          <w:sz w:val="22"/>
          <w:szCs w:val="22"/>
          <w:lang w:val="fr-FR"/>
        </w:rPr>
        <w:t>Pédagogie et psychologie d’enfant ;</w:t>
      </w:r>
    </w:p>
    <w:p w:rsidR="00FE2068" w:rsidRDefault="00797C81" w:rsidP="00FE2068">
      <w:pPr>
        <w:pStyle w:val="Corpsdetexte"/>
        <w:spacing w:before="14" w:line="249" w:lineRule="auto"/>
        <w:ind w:left="100" w:right="247"/>
        <w:rPr>
          <w:b/>
          <w:bCs/>
          <w:sz w:val="22"/>
          <w:szCs w:val="22"/>
          <w:lang w:val="fr-FR"/>
        </w:rPr>
      </w:pPr>
      <w:r w:rsidRPr="006A5046">
        <w:rPr>
          <w:b/>
          <w:bCs/>
          <w:color w:val="00608E"/>
          <w:sz w:val="22"/>
          <w:szCs w:val="22"/>
          <w:lang w:val="fr-FR"/>
        </w:rPr>
        <w:t>-</w:t>
      </w:r>
      <w:r w:rsidRPr="006A5046">
        <w:rPr>
          <w:b/>
          <w:bCs/>
          <w:sz w:val="22"/>
          <w:szCs w:val="22"/>
          <w:lang w:val="fr-FR"/>
        </w:rPr>
        <w:t>Renforcement des compétences linguistiques.</w:t>
      </w:r>
    </w:p>
    <w:p w:rsidR="000756DF" w:rsidRDefault="000756DF" w:rsidP="00FE2068">
      <w:pPr>
        <w:pStyle w:val="Corpsdetexte"/>
        <w:spacing w:before="14" w:line="249" w:lineRule="auto"/>
        <w:ind w:left="100" w:right="247"/>
        <w:rPr>
          <w:b/>
          <w:bCs/>
          <w:sz w:val="22"/>
          <w:szCs w:val="22"/>
          <w:lang w:val="fr-FR"/>
        </w:rPr>
      </w:pPr>
    </w:p>
    <w:p w:rsidR="000756DF" w:rsidRPr="006A5046" w:rsidRDefault="000756DF" w:rsidP="00FE2068">
      <w:pPr>
        <w:pStyle w:val="Corpsdetexte"/>
        <w:spacing w:before="14" w:line="249" w:lineRule="auto"/>
        <w:ind w:left="100" w:right="247"/>
        <w:rPr>
          <w:b/>
          <w:bCs/>
          <w:sz w:val="22"/>
          <w:szCs w:val="22"/>
          <w:lang w:val="fr-FR"/>
        </w:rPr>
      </w:pPr>
    </w:p>
    <w:p w:rsidR="00785A12" w:rsidRPr="006D394D" w:rsidRDefault="00EF3379">
      <w:pPr>
        <w:spacing w:before="215"/>
        <w:ind w:left="140" w:right="565"/>
        <w:rPr>
          <w:b/>
          <w:lang w:val="fr-FR"/>
        </w:rPr>
      </w:pPr>
      <w:r w:rsidRPr="000A2BAC">
        <w:rPr>
          <w:lang w:val="fr-FR"/>
        </w:rPr>
        <w:br w:type="column"/>
      </w:r>
      <w:r w:rsidR="00B30938" w:rsidRPr="006D394D">
        <w:rPr>
          <w:b/>
          <w:color w:val="00608E"/>
          <w:lang w:val="fr-FR"/>
        </w:rPr>
        <w:lastRenderedPageBreak/>
        <w:t>2002</w:t>
      </w:r>
      <w:r w:rsidRPr="006D394D">
        <w:rPr>
          <w:b/>
          <w:color w:val="00608E"/>
          <w:lang w:val="fr-FR"/>
        </w:rPr>
        <w:t>:</w:t>
      </w:r>
    </w:p>
    <w:p w:rsidR="00785A12" w:rsidRPr="006D394D" w:rsidRDefault="00B30938" w:rsidP="00B30938">
      <w:pPr>
        <w:spacing w:before="15"/>
        <w:ind w:left="140" w:right="565"/>
        <w:rPr>
          <w:b/>
          <w:lang w:val="fr-FR"/>
        </w:rPr>
      </w:pPr>
      <w:r w:rsidRPr="006D394D">
        <w:rPr>
          <w:b/>
          <w:color w:val="231F20"/>
          <w:lang w:val="fr-FR"/>
        </w:rPr>
        <w:t>Niveau licence en administration économique et sociale à l’université d’Evry en France</w:t>
      </w:r>
    </w:p>
    <w:p w:rsidR="00785A12" w:rsidRPr="006D394D" w:rsidRDefault="00785A12">
      <w:pPr>
        <w:pStyle w:val="Corpsdetexte"/>
        <w:spacing w:before="5"/>
        <w:rPr>
          <w:sz w:val="22"/>
          <w:szCs w:val="22"/>
          <w:lang w:val="fr-FR"/>
        </w:rPr>
      </w:pPr>
    </w:p>
    <w:p w:rsidR="00785A12" w:rsidRPr="00AD1C80" w:rsidRDefault="00B30938">
      <w:pPr>
        <w:pStyle w:val="Titre3"/>
        <w:spacing w:before="0"/>
        <w:rPr>
          <w:sz w:val="22"/>
          <w:szCs w:val="22"/>
          <w:lang w:val="fr-FR"/>
        </w:rPr>
      </w:pPr>
      <w:r w:rsidRPr="00AD1C80">
        <w:rPr>
          <w:color w:val="00608E"/>
          <w:sz w:val="22"/>
          <w:szCs w:val="22"/>
          <w:lang w:val="fr-FR"/>
        </w:rPr>
        <w:t>2001</w:t>
      </w:r>
      <w:r w:rsidR="00EF3379" w:rsidRPr="00AD1C80">
        <w:rPr>
          <w:color w:val="00608E"/>
          <w:sz w:val="22"/>
          <w:szCs w:val="22"/>
          <w:lang w:val="fr-FR"/>
        </w:rPr>
        <w:t>:</w:t>
      </w:r>
    </w:p>
    <w:p w:rsidR="00785A12" w:rsidRPr="006D394D" w:rsidRDefault="009B1A8E" w:rsidP="004F4E0B">
      <w:pPr>
        <w:spacing w:before="15"/>
        <w:ind w:left="223" w:right="565"/>
        <w:rPr>
          <w:b/>
          <w:lang w:val="fr-FR"/>
        </w:rPr>
      </w:pPr>
      <w:r w:rsidRPr="006D394D">
        <w:rPr>
          <w:b/>
          <w:lang w:val="fr-FR"/>
        </w:rPr>
        <w:t xml:space="preserve">D.U.T en techniques de commercialisation et de communication à l’école supérieure </w:t>
      </w:r>
      <w:r w:rsidR="00987F5E">
        <w:rPr>
          <w:b/>
          <w:lang w:val="fr-FR"/>
        </w:rPr>
        <w:t xml:space="preserve">de technologie </w:t>
      </w:r>
      <w:r w:rsidRPr="006D394D">
        <w:rPr>
          <w:b/>
          <w:lang w:val="fr-FR"/>
        </w:rPr>
        <w:t>d’Agadir</w:t>
      </w:r>
    </w:p>
    <w:p w:rsidR="00002BD5" w:rsidRPr="006D394D" w:rsidRDefault="00002BD5" w:rsidP="004F4E0B">
      <w:pPr>
        <w:spacing w:before="15"/>
        <w:ind w:left="223" w:right="565"/>
        <w:rPr>
          <w:b/>
          <w:lang w:val="fr-FR"/>
        </w:rPr>
      </w:pPr>
    </w:p>
    <w:p w:rsidR="00002BD5" w:rsidRPr="006D394D" w:rsidRDefault="00002BD5" w:rsidP="004F4E0B">
      <w:pPr>
        <w:spacing w:before="15"/>
        <w:ind w:left="223" w:right="565"/>
        <w:rPr>
          <w:color w:val="00608E"/>
          <w:lang w:val="fr-FR"/>
        </w:rPr>
      </w:pPr>
      <w:r w:rsidRPr="006D394D">
        <w:rPr>
          <w:color w:val="00608E"/>
          <w:lang w:val="fr-FR"/>
        </w:rPr>
        <w:t>1999:</w:t>
      </w:r>
    </w:p>
    <w:p w:rsidR="00002BD5" w:rsidRPr="006D394D" w:rsidRDefault="006D394D" w:rsidP="004F4E0B">
      <w:pPr>
        <w:spacing w:before="15"/>
        <w:ind w:left="223" w:right="565"/>
        <w:rPr>
          <w:b/>
          <w:lang w:val="fr-FR"/>
        </w:rPr>
      </w:pPr>
      <w:r w:rsidRPr="006D394D">
        <w:rPr>
          <w:b/>
          <w:lang w:val="fr-FR"/>
        </w:rPr>
        <w:t>Baccalauréat en sciences économiques au lycée technique d’Agadir</w:t>
      </w:r>
    </w:p>
    <w:p w:rsidR="00002BD5" w:rsidRDefault="00002BD5" w:rsidP="004F4E0B">
      <w:pPr>
        <w:spacing w:before="15"/>
        <w:ind w:left="223" w:right="565"/>
        <w:rPr>
          <w:b/>
          <w:sz w:val="20"/>
          <w:szCs w:val="20"/>
          <w:lang w:val="fr-FR"/>
        </w:rPr>
      </w:pPr>
    </w:p>
    <w:p w:rsidR="00002BD5" w:rsidRDefault="00002BD5" w:rsidP="004F4E0B">
      <w:pPr>
        <w:spacing w:before="15"/>
        <w:ind w:left="223" w:right="565"/>
        <w:rPr>
          <w:b/>
          <w:sz w:val="20"/>
          <w:szCs w:val="20"/>
          <w:lang w:val="fr-FR"/>
        </w:rPr>
      </w:pPr>
    </w:p>
    <w:p w:rsidR="00785A12" w:rsidRPr="00AD1C80" w:rsidRDefault="007706EF" w:rsidP="00002BD5">
      <w:pPr>
        <w:pStyle w:val="Titre1"/>
        <w:spacing w:before="242"/>
        <w:rPr>
          <w:lang w:val="fr-FR"/>
        </w:rPr>
      </w:pPr>
      <w:r>
        <w:rPr>
          <w:b/>
          <w:sz w:val="20"/>
          <w:szCs w:val="20"/>
          <w:lang w:val="fr-FR"/>
        </w:rPr>
        <w:t xml:space="preserve">                   </w:t>
      </w:r>
      <w:r w:rsidR="00EF3379" w:rsidRPr="00AD1C80">
        <w:rPr>
          <w:color w:val="15729F"/>
          <w:lang w:val="fr-FR"/>
        </w:rPr>
        <w:t>COMPÉTENCES</w:t>
      </w:r>
    </w:p>
    <w:p w:rsidR="00785A12" w:rsidRPr="00AD1C80" w:rsidRDefault="00785A12">
      <w:pPr>
        <w:pStyle w:val="Corpsdetexte"/>
        <w:spacing w:before="5"/>
        <w:rPr>
          <w:sz w:val="22"/>
          <w:szCs w:val="22"/>
          <w:lang w:val="fr-FR"/>
        </w:rPr>
      </w:pPr>
    </w:p>
    <w:p w:rsidR="00785A12" w:rsidRPr="00AD1C80" w:rsidRDefault="001654EA">
      <w:pPr>
        <w:spacing w:line="254" w:lineRule="auto"/>
        <w:rPr>
          <w:i/>
          <w:iCs/>
          <w:color w:val="31849B" w:themeColor="accent5" w:themeShade="BF"/>
          <w:u w:val="single"/>
          <w:lang w:val="fr-FR"/>
        </w:rPr>
      </w:pPr>
      <w:r w:rsidRPr="00AD1C80">
        <w:rPr>
          <w:i/>
          <w:iCs/>
          <w:color w:val="31849B" w:themeColor="accent5" w:themeShade="BF"/>
          <w:u w:val="single"/>
          <w:lang w:val="fr-FR"/>
        </w:rPr>
        <w:t>LANGUES:</w:t>
      </w:r>
    </w:p>
    <w:p w:rsidR="001654EA" w:rsidRPr="00AD1C80" w:rsidRDefault="001654EA">
      <w:pPr>
        <w:spacing w:line="254" w:lineRule="auto"/>
        <w:rPr>
          <w:lang w:val="fr-FR"/>
        </w:rPr>
      </w:pPr>
    </w:p>
    <w:p w:rsidR="001654EA" w:rsidRPr="00AD1C80" w:rsidRDefault="001654EA">
      <w:pPr>
        <w:spacing w:line="254" w:lineRule="auto"/>
        <w:rPr>
          <w:b/>
          <w:bCs/>
          <w:lang w:val="fr-FR"/>
        </w:rPr>
      </w:pPr>
      <w:r w:rsidRPr="00AD1C80">
        <w:rPr>
          <w:b/>
          <w:bCs/>
          <w:lang w:val="fr-FR"/>
        </w:rPr>
        <w:t>Français: Expert</w:t>
      </w:r>
    </w:p>
    <w:p w:rsidR="001654EA" w:rsidRPr="00AD1C80" w:rsidRDefault="001654EA">
      <w:pPr>
        <w:spacing w:line="254" w:lineRule="auto"/>
        <w:rPr>
          <w:b/>
          <w:bCs/>
          <w:lang w:val="fr-FR"/>
        </w:rPr>
      </w:pPr>
    </w:p>
    <w:p w:rsidR="001654EA" w:rsidRPr="00AD1C80" w:rsidRDefault="001654EA">
      <w:pPr>
        <w:spacing w:line="254" w:lineRule="auto"/>
        <w:rPr>
          <w:b/>
          <w:bCs/>
          <w:lang w:val="fr-FR"/>
        </w:rPr>
      </w:pPr>
      <w:r w:rsidRPr="00AD1C80">
        <w:rPr>
          <w:b/>
          <w:bCs/>
          <w:lang w:val="fr-FR"/>
        </w:rPr>
        <w:t>Anglais: Intermédiaire</w:t>
      </w:r>
    </w:p>
    <w:p w:rsidR="001654EA" w:rsidRPr="00AD1C80" w:rsidRDefault="001654EA">
      <w:pPr>
        <w:spacing w:line="254" w:lineRule="auto"/>
        <w:rPr>
          <w:b/>
          <w:bCs/>
          <w:lang w:val="fr-FR"/>
        </w:rPr>
      </w:pPr>
    </w:p>
    <w:p w:rsidR="001654EA" w:rsidRPr="00AD1C80" w:rsidRDefault="001654EA">
      <w:pPr>
        <w:spacing w:line="254" w:lineRule="auto"/>
        <w:rPr>
          <w:b/>
          <w:bCs/>
          <w:lang w:val="fr-FR"/>
        </w:rPr>
      </w:pPr>
      <w:r w:rsidRPr="00AD1C80">
        <w:rPr>
          <w:b/>
          <w:bCs/>
          <w:lang w:val="fr-FR"/>
        </w:rPr>
        <w:t>Arabe: langue maternelle</w:t>
      </w:r>
    </w:p>
    <w:p w:rsidR="001654EA" w:rsidRPr="00AD1C80" w:rsidRDefault="001654EA">
      <w:pPr>
        <w:spacing w:line="254" w:lineRule="auto"/>
        <w:rPr>
          <w:lang w:val="fr-FR"/>
        </w:rPr>
      </w:pPr>
    </w:p>
    <w:p w:rsidR="001654EA" w:rsidRPr="00AD1C80" w:rsidRDefault="001654EA">
      <w:pPr>
        <w:spacing w:line="254" w:lineRule="auto"/>
        <w:rPr>
          <w:b/>
          <w:bCs/>
          <w:i/>
          <w:iCs/>
          <w:color w:val="31849B" w:themeColor="accent5" w:themeShade="BF"/>
          <w:u w:val="single"/>
          <w:lang w:val="fr-FR"/>
        </w:rPr>
      </w:pPr>
      <w:r w:rsidRPr="00AD1C80">
        <w:rPr>
          <w:b/>
          <w:bCs/>
          <w:i/>
          <w:iCs/>
          <w:color w:val="31849B" w:themeColor="accent5" w:themeShade="BF"/>
          <w:u w:val="single"/>
          <w:lang w:val="fr-FR"/>
        </w:rPr>
        <w:t>INFORMATIQUE:</w:t>
      </w:r>
    </w:p>
    <w:p w:rsidR="001654EA" w:rsidRPr="00AD1C80" w:rsidRDefault="001654EA">
      <w:pPr>
        <w:spacing w:line="254" w:lineRule="auto"/>
        <w:rPr>
          <w:b/>
          <w:bCs/>
          <w:i/>
          <w:iCs/>
          <w:u w:val="single"/>
          <w:lang w:val="fr-FR"/>
        </w:rPr>
      </w:pPr>
    </w:p>
    <w:p w:rsidR="001654EA" w:rsidRDefault="001654EA">
      <w:pPr>
        <w:spacing w:line="254" w:lineRule="auto"/>
        <w:rPr>
          <w:b/>
          <w:bCs/>
          <w:lang w:val="fr-FR"/>
        </w:rPr>
      </w:pPr>
      <w:r w:rsidRPr="00797C81">
        <w:rPr>
          <w:b/>
          <w:bCs/>
          <w:lang w:val="fr-FR"/>
        </w:rPr>
        <w:t>Bureautique, logiciels et applications, installation et câblage, navigation sur internet</w:t>
      </w:r>
    </w:p>
    <w:p w:rsidR="00887E66" w:rsidRDefault="00887E66">
      <w:pPr>
        <w:spacing w:line="254" w:lineRule="auto"/>
        <w:rPr>
          <w:b/>
          <w:bCs/>
          <w:lang w:val="fr-FR"/>
        </w:rPr>
      </w:pPr>
    </w:p>
    <w:p w:rsidR="00887E66" w:rsidRPr="00797C81" w:rsidRDefault="00887E66">
      <w:pPr>
        <w:spacing w:line="254" w:lineRule="auto"/>
        <w:rPr>
          <w:b/>
          <w:bCs/>
          <w:lang w:val="fr-FR"/>
        </w:rPr>
        <w:sectPr w:rsidR="00887E66" w:rsidRPr="00797C81">
          <w:type w:val="continuous"/>
          <w:pgSz w:w="11910" w:h="16840"/>
          <w:pgMar w:top="260" w:right="420" w:bottom="280" w:left="20" w:header="720" w:footer="720" w:gutter="0"/>
          <w:cols w:num="2" w:space="720" w:equalWidth="0">
            <w:col w:w="5690" w:space="802"/>
            <w:col w:w="4978"/>
          </w:cols>
        </w:sectPr>
      </w:pPr>
    </w:p>
    <w:p w:rsidR="00785A12" w:rsidRPr="006A5046" w:rsidRDefault="008B4723">
      <w:pPr>
        <w:pStyle w:val="Titre4"/>
        <w:spacing w:before="84"/>
        <w:rPr>
          <w:color w:val="31849B" w:themeColor="accent5" w:themeShade="BF"/>
          <w:sz w:val="22"/>
          <w:szCs w:val="22"/>
          <w:lang w:val="fr-FR"/>
        </w:rPr>
      </w:pPr>
      <w:r w:rsidRPr="008B4723">
        <w:rPr>
          <w:color w:val="31849B" w:themeColor="accent5" w:themeShade="BF"/>
          <w:sz w:val="22"/>
          <w:szCs w:val="22"/>
        </w:rPr>
        <w:lastRenderedPageBreak/>
        <w:pict>
          <v:group id="_x0000_s1026" style="position:absolute;left:0;text-align:left;margin-left:0;margin-top:0;width:595.3pt;height:841.9pt;z-index:-3784;mso-position-horizontal-relative:page;mso-position-vertical-relative:page" coordsize="11906,16838">
            <v:rect id="_x0000_s1043" style="position:absolute;top:654;width:6180;height:16184" fillcolor="#b6c1d0" stroked="f"/>
            <v:rect id="_x0000_s1042" style="position:absolute;left:760;top:1966;width:4647;height:3214" fillcolor="#00608e" stroked="f"/>
            <v:rect id="_x0000_s1041" style="position:absolute;left:8927;width:2979;height:1387" fillcolor="#3b9dd6" stroked="f"/>
            <v:shape id="_x0000_s1040" style="position:absolute;left:80;width:11826;height:1387" coordorigin="80" coordsize="11826,1387" path="m10565,l80,r,1387l11906,1387r,-14l10565,xe" fillcolor="#2882ad" stroked="f">
              <v:path arrowok="t"/>
            </v:shape>
            <v:shape id="_x0000_s1039" style="position:absolute;width:9647;height:1387" coordsize="9647,1387" path="m7753,l,,,1387r9647,l8693,693,7753,xe" fillcolor="#005f87" stroked="f">
              <v:path arrowok="t"/>
            </v:shape>
            <v:shape id="_x0000_s1038" style="position:absolute;width:8687;height:1387" coordsize="8687,1387" path="m7747,l,,,1387r7747,l8687,693,7747,xe" fillcolor="black" stroked="f">
              <v:path arrowok="t"/>
            </v:shape>
            <v:shape id="_x0000_s1037" style="position:absolute;left:7160;top:12385;width:4422;height:774" coordorigin="7160,12385" coordsize="4422,774" path="m11582,12919r-11,76l11542,13061r-44,51l11441,13147r-65,12l7365,13159r-65,-12l7244,13112r-44,-51l7170,12995r-10,-76l7160,12625r10,-75l7200,12484r44,-52l7300,12398r65,-13l11376,12385r65,13l11498,12432r44,52l11571,12550r11,75l11582,12919xe" filled="f" strokecolor="#00608e" strokeweight="1pt">
              <v:path arrowok="t"/>
            </v:shape>
            <v:shape id="_x0000_s1036" style="position:absolute;left:6520;top:12232;width:1027;height:1027" coordorigin="6520,12232" coordsize="1027,1027" path="m7033,12232r-76,6l6885,12254r-68,26l6754,12315r-57,43l6646,12409r-43,57l6568,12529r-26,68l6526,12670r-6,75l6526,12821r16,73l6568,12962r35,63l6646,13082r51,51l6754,13176r63,35l6885,13237r72,16l7033,13259r76,-6l7182,13237r68,-26l7313,13176r57,-43l7421,13082r43,-57l7499,12962r26,-68l7541,12821r6,-76l7541,12670r-16,-73l7499,12529r-35,-63l7421,12409r-51,-51l7313,12315r-63,-35l7182,12254r-73,-16l7033,12232xe" fillcolor="#00608e" stroked="f">
              <v:path arrowok="t"/>
            </v:shape>
            <v:shape id="_x0000_s1035" style="position:absolute;left:1101;top:2320;width:472;height:233" coordorigin="1101,2320" coordsize="472,233" o:spt="100" adj="0,,0" path="m1336,2320r-235,210l1126,2552r210,-180l1394,2372r-58,-52xm1394,2372r-58,l1546,2552r26,-22l1394,2372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73;top:2394;width:328;height:375">
              <v:imagedata r:id="rId7" o:title=""/>
            </v:shape>
            <v:shape id="_x0000_s1033" type="#_x0000_t75" style="position:absolute;left:1175;top:3078;width:317;height:323">
              <v:imagedata r:id="rId8" o:title=""/>
            </v:shape>
            <v:shape id="_x0000_s1032" type="#_x0000_t75" style="position:absolute;left:1141;top:3800;width:344;height:209">
              <v:imagedata r:id="rId9" o:title=""/>
            </v:shape>
            <v:shape id="_x0000_s1031" type="#_x0000_t75" style="position:absolute;left:1077;top:4322;width:424;height:424">
              <v:imagedata r:id="rId10" o:title=""/>
            </v:shape>
            <v:shape id="_x0000_s1030" style="position:absolute;left:7160;top:7841;width:4422;height:774" coordorigin="7160,7841" coordsize="4422,774" path="m11582,8375r-11,76l11542,8517r-44,51l11441,8603r-65,12l7365,8615r-65,-12l7244,8568r-44,-51l7170,8451r-10,-76l7160,8081r10,-75l7200,7940r44,-52l7300,7854r65,-13l11376,7841r65,13l11498,7888r44,52l11571,8006r11,75l11582,8375xe" filled="f" strokecolor="#00608e" strokeweight="1pt">
              <v:path arrowok="t"/>
            </v:shape>
            <v:shape id="_x0000_s1029" style="position:absolute;left:6520;top:7688;width:1027;height:1027" coordorigin="6520,7688" coordsize="1027,1027" path="m7033,7688r-76,6l6885,7710r-68,26l6754,7771r-57,43l6646,7865r-43,57l6568,7985r-26,68l6526,8126r-6,75l6526,8277r16,73l6568,8418r35,63l6646,8538r51,51l6754,8632r63,35l6885,8693r72,16l7033,8715r76,-6l7182,8693r68,-26l7313,8632r57,-43l7421,8538r43,-57l7499,8418r26,-68l7541,8277r6,-76l7541,8126r-16,-73l7499,7985r-35,-63l7421,7865r-51,-51l7313,7771r-63,-35l7182,7710r-73,-16l7033,7688xe" fillcolor="#00608e" stroked="f">
              <v:path arrowok="t"/>
            </v:shape>
            <v:shape id="_x0000_s1028" style="position:absolute;left:7160;top:2593;width:4422;height:774" coordorigin="7160,2593" coordsize="4422,774" path="m11582,3126r-11,76l11542,3268r-44,52l11441,3354r-65,12l7365,3366r-65,-12l7244,3320r-44,-52l7170,3202r-10,-76l7160,2833r10,-76l7200,2691r44,-52l7300,2605r65,-12l11376,2593r65,12l11498,2639r44,52l11571,2757r11,76l11582,3126xe" filled="f" strokecolor="#00608e" strokeweight="1pt">
              <v:path arrowok="t"/>
            </v:shape>
            <v:shape id="_x0000_s1027" style="position:absolute;left:6520;top:2440;width:1027;height:1027" coordorigin="6520,2440" coordsize="1027,1027" path="m7033,2440r-76,5l6885,2461r-68,26l6754,2522r-57,44l6646,2616r-43,57l6568,2737r-26,68l6526,2877r-6,76l6526,3029r16,72l6568,3169r35,64l6646,3290r51,50l6754,3384r63,35l6885,3445r72,16l7033,3466r76,-5l7182,3445r68,-26l7313,3384r57,-44l7421,3290r43,-57l7499,3169r26,-68l7541,3029r6,-76l7541,2877r-16,-72l7499,2737r-35,-64l7421,2616r-51,-50l7313,2522r-63,-35l7182,2461r-73,-16l7033,2440xe" fillcolor="#00608e" stroked="f">
              <v:path arrowok="t"/>
            </v:shape>
            <w10:wrap anchorx="page" anchory="page"/>
          </v:group>
        </w:pict>
      </w:r>
      <w:r w:rsidR="00EF3379" w:rsidRPr="006A5046">
        <w:rPr>
          <w:color w:val="31849B" w:themeColor="accent5" w:themeShade="BF"/>
          <w:sz w:val="22"/>
          <w:szCs w:val="22"/>
          <w:lang w:val="fr-FR"/>
        </w:rPr>
        <w:t>2</w:t>
      </w:r>
      <w:r w:rsidR="006A5046" w:rsidRPr="006A5046">
        <w:rPr>
          <w:color w:val="31849B" w:themeColor="accent5" w:themeShade="BF"/>
          <w:sz w:val="22"/>
          <w:szCs w:val="22"/>
          <w:lang w:val="fr-FR"/>
        </w:rPr>
        <w:t>010-2016</w:t>
      </w:r>
    </w:p>
    <w:p w:rsidR="00785A12" w:rsidRPr="006A5046" w:rsidRDefault="006A5046" w:rsidP="006A5046">
      <w:pPr>
        <w:pStyle w:val="Corpsdetexte"/>
        <w:spacing w:before="14" w:line="249" w:lineRule="auto"/>
        <w:ind w:left="100" w:right="-13"/>
        <w:rPr>
          <w:b/>
          <w:bCs/>
          <w:color w:val="231F20"/>
          <w:sz w:val="22"/>
          <w:szCs w:val="22"/>
          <w:lang w:val="fr-FR"/>
        </w:rPr>
      </w:pPr>
      <w:r>
        <w:rPr>
          <w:color w:val="00608E"/>
          <w:sz w:val="22"/>
          <w:szCs w:val="22"/>
          <w:lang w:val="fr-FR"/>
        </w:rPr>
        <w:t>Formateur de communication professionnelle</w:t>
      </w:r>
      <w:r w:rsidRPr="006A5046">
        <w:rPr>
          <w:b/>
          <w:bCs/>
          <w:color w:val="00608E"/>
          <w:sz w:val="22"/>
          <w:szCs w:val="22"/>
          <w:lang w:val="fr-FR"/>
        </w:rPr>
        <w:t xml:space="preserve">, </w:t>
      </w:r>
      <w:r w:rsidRPr="006A5046">
        <w:rPr>
          <w:b/>
          <w:bCs/>
          <w:color w:val="231F20"/>
          <w:sz w:val="22"/>
          <w:szCs w:val="22"/>
          <w:lang w:val="fr-FR"/>
        </w:rPr>
        <w:t>à</w:t>
      </w:r>
      <w:r w:rsidR="00EF3379" w:rsidRPr="006A5046">
        <w:rPr>
          <w:b/>
          <w:bCs/>
          <w:color w:val="231F20"/>
          <w:sz w:val="22"/>
          <w:szCs w:val="22"/>
          <w:lang w:val="fr-FR"/>
        </w:rPr>
        <w:t xml:space="preserve"> </w:t>
      </w:r>
      <w:r w:rsidRPr="006A5046">
        <w:rPr>
          <w:b/>
          <w:bCs/>
          <w:color w:val="231F20"/>
          <w:sz w:val="22"/>
          <w:szCs w:val="22"/>
          <w:lang w:val="fr-FR"/>
        </w:rPr>
        <w:t xml:space="preserve">l’institut libre d’études commerciales et informatiques </w:t>
      </w:r>
      <w:r w:rsidR="000756DF">
        <w:rPr>
          <w:b/>
          <w:bCs/>
          <w:color w:val="231F20"/>
          <w:sz w:val="22"/>
          <w:szCs w:val="22"/>
          <w:lang w:val="fr-FR"/>
        </w:rPr>
        <w:t xml:space="preserve">« ILEIC » </w:t>
      </w:r>
      <w:r w:rsidRPr="006A5046">
        <w:rPr>
          <w:b/>
          <w:bCs/>
          <w:color w:val="231F20"/>
          <w:sz w:val="22"/>
          <w:szCs w:val="22"/>
          <w:lang w:val="fr-FR"/>
        </w:rPr>
        <w:t>à Guelmim.</w:t>
      </w:r>
      <w:r w:rsidR="00A11856">
        <w:rPr>
          <w:b/>
          <w:bCs/>
          <w:color w:val="231F20"/>
          <w:sz w:val="22"/>
          <w:szCs w:val="22"/>
          <w:lang w:val="fr-FR"/>
        </w:rPr>
        <w:t xml:space="preserve"> </w:t>
      </w:r>
      <w:r w:rsidRPr="006A5046">
        <w:rPr>
          <w:b/>
          <w:bCs/>
          <w:color w:val="231F20"/>
          <w:sz w:val="22"/>
          <w:szCs w:val="22"/>
          <w:lang w:val="fr-FR"/>
        </w:rPr>
        <w:t>Modules enseignés :</w:t>
      </w:r>
    </w:p>
    <w:p w:rsidR="006A5046" w:rsidRPr="000756DF" w:rsidRDefault="006A5046" w:rsidP="006A5046">
      <w:pPr>
        <w:pStyle w:val="Corpsdetexte"/>
        <w:spacing w:before="14" w:line="249" w:lineRule="auto"/>
        <w:ind w:left="100" w:right="-13"/>
        <w:rPr>
          <w:b/>
          <w:bCs/>
          <w:color w:val="000000" w:themeColor="text1"/>
          <w:sz w:val="22"/>
          <w:szCs w:val="22"/>
          <w:lang w:val="fr-FR"/>
        </w:rPr>
      </w:pPr>
      <w:r w:rsidRPr="006A5046">
        <w:rPr>
          <w:b/>
          <w:bCs/>
          <w:color w:val="00608E"/>
          <w:sz w:val="22"/>
          <w:szCs w:val="22"/>
          <w:lang w:val="fr-FR"/>
        </w:rPr>
        <w:t xml:space="preserve">   </w:t>
      </w:r>
      <w:r w:rsidRPr="000756DF">
        <w:rPr>
          <w:b/>
          <w:bCs/>
          <w:color w:val="000000" w:themeColor="text1"/>
          <w:sz w:val="22"/>
          <w:szCs w:val="22"/>
          <w:lang w:val="fr-FR"/>
        </w:rPr>
        <w:t>-Flash sur les règles de la langue française ;</w:t>
      </w:r>
    </w:p>
    <w:p w:rsidR="006A5046" w:rsidRPr="000756DF" w:rsidRDefault="006A5046" w:rsidP="006A5046">
      <w:pPr>
        <w:pStyle w:val="Corpsdetexte"/>
        <w:spacing w:before="14" w:line="249" w:lineRule="auto"/>
        <w:ind w:left="100" w:right="-13"/>
        <w:rPr>
          <w:b/>
          <w:bCs/>
          <w:color w:val="000000" w:themeColor="text1"/>
          <w:sz w:val="22"/>
          <w:szCs w:val="22"/>
          <w:lang w:val="fr-FR"/>
        </w:rPr>
      </w:pPr>
      <w:r w:rsidRPr="000756DF">
        <w:rPr>
          <w:b/>
          <w:bCs/>
          <w:color w:val="000000" w:themeColor="text1"/>
          <w:sz w:val="22"/>
          <w:szCs w:val="22"/>
          <w:lang w:val="fr-FR"/>
        </w:rPr>
        <w:t xml:space="preserve">   -Introduction à la communication interpersonnelle ;</w:t>
      </w:r>
    </w:p>
    <w:p w:rsidR="006A5046" w:rsidRPr="000756DF" w:rsidRDefault="006A5046" w:rsidP="006A5046">
      <w:pPr>
        <w:pStyle w:val="Corpsdetexte"/>
        <w:spacing w:before="14" w:line="249" w:lineRule="auto"/>
        <w:ind w:left="100" w:right="-13"/>
        <w:rPr>
          <w:b/>
          <w:bCs/>
          <w:color w:val="000000" w:themeColor="text1"/>
          <w:sz w:val="22"/>
          <w:szCs w:val="22"/>
          <w:lang w:val="fr-FR"/>
        </w:rPr>
      </w:pPr>
      <w:r w:rsidRPr="000756DF">
        <w:rPr>
          <w:b/>
          <w:bCs/>
          <w:color w:val="000000" w:themeColor="text1"/>
          <w:sz w:val="22"/>
          <w:szCs w:val="22"/>
          <w:lang w:val="fr-FR"/>
        </w:rPr>
        <w:t xml:space="preserve">   -Les bases de l</w:t>
      </w:r>
      <w:r w:rsidR="000756DF">
        <w:rPr>
          <w:b/>
          <w:bCs/>
          <w:color w:val="000000" w:themeColor="text1"/>
          <w:sz w:val="22"/>
          <w:szCs w:val="22"/>
          <w:lang w:val="fr-FR"/>
        </w:rPr>
        <w:t>a communication professionnelle</w:t>
      </w:r>
      <w:r w:rsidRPr="000756DF">
        <w:rPr>
          <w:b/>
          <w:bCs/>
          <w:color w:val="000000" w:themeColor="text1"/>
          <w:sz w:val="22"/>
          <w:szCs w:val="22"/>
          <w:lang w:val="fr-FR"/>
        </w:rPr>
        <w:t>.</w:t>
      </w:r>
    </w:p>
    <w:p w:rsidR="006A5046" w:rsidRPr="00797C81" w:rsidRDefault="006A5046" w:rsidP="006A5046">
      <w:pPr>
        <w:pStyle w:val="Corpsdetexte"/>
        <w:spacing w:before="14" w:line="249" w:lineRule="auto"/>
        <w:ind w:left="100" w:right="-13"/>
        <w:rPr>
          <w:sz w:val="22"/>
          <w:szCs w:val="22"/>
          <w:lang w:val="fr-FR"/>
        </w:rPr>
      </w:pPr>
      <w:r>
        <w:rPr>
          <w:color w:val="00608E"/>
          <w:sz w:val="22"/>
          <w:szCs w:val="22"/>
          <w:lang w:val="fr-FR"/>
        </w:rPr>
        <w:t xml:space="preserve"> </w:t>
      </w:r>
    </w:p>
    <w:p w:rsidR="00785A12" w:rsidRPr="00797C81" w:rsidRDefault="00785A12">
      <w:pPr>
        <w:pStyle w:val="Corpsdetexte"/>
        <w:spacing w:before="4"/>
        <w:rPr>
          <w:sz w:val="22"/>
          <w:szCs w:val="22"/>
          <w:lang w:val="fr-FR"/>
        </w:rPr>
      </w:pPr>
    </w:p>
    <w:p w:rsidR="00DF1C85" w:rsidRDefault="00DF1C85" w:rsidP="001654EA">
      <w:pPr>
        <w:pStyle w:val="Corpsdetexte"/>
        <w:spacing w:before="1" w:line="249" w:lineRule="auto"/>
        <w:ind w:left="100" w:right="937"/>
        <w:rPr>
          <w:color w:val="231F20"/>
          <w:lang w:val="fr-FR"/>
        </w:rPr>
      </w:pPr>
    </w:p>
    <w:p w:rsidR="00785A12" w:rsidRPr="00A71EA4" w:rsidRDefault="00DF1C85" w:rsidP="00797C81">
      <w:pPr>
        <w:pStyle w:val="Corpsdetexte"/>
        <w:spacing w:before="1" w:line="249" w:lineRule="auto"/>
        <w:ind w:left="100" w:right="937"/>
        <w:rPr>
          <w:color w:val="31849B" w:themeColor="accent5" w:themeShade="BF"/>
          <w:sz w:val="36"/>
          <w:szCs w:val="36"/>
          <w:lang w:val="fr-FR"/>
        </w:rPr>
      </w:pPr>
      <w:r>
        <w:rPr>
          <w:color w:val="231F20"/>
          <w:lang w:val="fr-FR"/>
        </w:rPr>
        <w:t xml:space="preserve">  </w:t>
      </w:r>
      <w:r w:rsidR="00AF176F">
        <w:rPr>
          <w:color w:val="231F20"/>
          <w:lang w:val="fr-FR"/>
        </w:rPr>
        <w:t xml:space="preserve">              </w:t>
      </w:r>
      <w:r w:rsidR="00AF176F" w:rsidRPr="00A71EA4">
        <w:rPr>
          <w:color w:val="31849B" w:themeColor="accent5" w:themeShade="BF"/>
          <w:sz w:val="36"/>
          <w:szCs w:val="36"/>
          <w:lang w:val="fr-FR"/>
        </w:rPr>
        <w:t xml:space="preserve">   </w:t>
      </w:r>
      <w:r w:rsidRPr="00A71EA4">
        <w:rPr>
          <w:color w:val="31849B" w:themeColor="accent5" w:themeShade="BF"/>
          <w:sz w:val="36"/>
          <w:szCs w:val="36"/>
          <w:lang w:val="fr-FR"/>
        </w:rPr>
        <w:t xml:space="preserve">                        </w:t>
      </w:r>
      <w:r w:rsidR="00AF176F" w:rsidRPr="00A71EA4">
        <w:rPr>
          <w:color w:val="31849B" w:themeColor="accent5" w:themeShade="BF"/>
          <w:sz w:val="36"/>
          <w:szCs w:val="36"/>
          <w:lang w:val="fr-FR"/>
        </w:rPr>
        <w:t xml:space="preserve">      </w:t>
      </w:r>
    </w:p>
    <w:p w:rsidR="00785A12" w:rsidRPr="000A2BAC" w:rsidRDefault="00785A12">
      <w:pPr>
        <w:pStyle w:val="Corpsdetexte"/>
        <w:rPr>
          <w:sz w:val="40"/>
          <w:lang w:val="fr-FR"/>
        </w:rPr>
      </w:pPr>
    </w:p>
    <w:p w:rsidR="00797C81" w:rsidRDefault="00797C81" w:rsidP="000756DF">
      <w:pPr>
        <w:pStyle w:val="Titre2"/>
        <w:spacing w:line="249" w:lineRule="auto"/>
        <w:ind w:left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</w:t>
      </w:r>
    </w:p>
    <w:p w:rsidR="00797C81" w:rsidRDefault="00797C81" w:rsidP="00A71EA4">
      <w:pPr>
        <w:pStyle w:val="Titre2"/>
        <w:spacing w:line="249" w:lineRule="auto"/>
        <w:rPr>
          <w:sz w:val="22"/>
          <w:szCs w:val="22"/>
          <w:lang w:val="fr-FR"/>
        </w:rPr>
      </w:pPr>
    </w:p>
    <w:p w:rsidR="00797C81" w:rsidRPr="00A11856" w:rsidRDefault="00A11856" w:rsidP="00A71EA4">
      <w:pPr>
        <w:pStyle w:val="Titre2"/>
        <w:spacing w:line="249" w:lineRule="auto"/>
        <w:rPr>
          <w:color w:val="31849B" w:themeColor="accent5" w:themeShade="BF"/>
          <w:sz w:val="36"/>
          <w:szCs w:val="36"/>
          <w:lang w:val="fr-FR"/>
        </w:rPr>
      </w:pPr>
      <w:r>
        <w:rPr>
          <w:sz w:val="22"/>
          <w:szCs w:val="22"/>
          <w:lang w:val="fr-FR"/>
        </w:rPr>
        <w:t xml:space="preserve">                  </w:t>
      </w:r>
      <w:r w:rsidRPr="00A11856">
        <w:rPr>
          <w:color w:val="31849B" w:themeColor="accent5" w:themeShade="BF"/>
          <w:sz w:val="36"/>
          <w:szCs w:val="36"/>
          <w:lang w:val="fr-FR"/>
        </w:rPr>
        <w:t>POINTS FORTS</w:t>
      </w:r>
    </w:p>
    <w:p w:rsidR="000756DF" w:rsidRDefault="000756DF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       </w:t>
      </w:r>
    </w:p>
    <w:p w:rsidR="000756DF" w:rsidRDefault="000756DF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</w:p>
    <w:p w:rsidR="00785A12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  <w:r w:rsidRPr="00887E66">
        <w:rPr>
          <w:b/>
          <w:bCs/>
          <w:sz w:val="22"/>
          <w:szCs w:val="22"/>
          <w:lang w:val="fr-FR"/>
        </w:rPr>
        <w:t>Capacité à travailler en équipe</w:t>
      </w: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  <w:r w:rsidRPr="00887E66">
        <w:rPr>
          <w:b/>
          <w:bCs/>
          <w:sz w:val="22"/>
          <w:szCs w:val="22"/>
          <w:lang w:val="fr-FR"/>
        </w:rPr>
        <w:t>Qualités communicationnelles</w:t>
      </w: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  <w:r w:rsidRPr="00887E66">
        <w:rPr>
          <w:b/>
          <w:bCs/>
          <w:sz w:val="22"/>
          <w:szCs w:val="22"/>
          <w:lang w:val="fr-FR"/>
        </w:rPr>
        <w:t>Ecoute active</w:t>
      </w: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  <w:r w:rsidRPr="00887E66">
        <w:rPr>
          <w:b/>
          <w:bCs/>
          <w:sz w:val="22"/>
          <w:szCs w:val="22"/>
          <w:lang w:val="fr-FR"/>
        </w:rPr>
        <w:t>Sens de créativité</w:t>
      </w: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</w:p>
    <w:p w:rsidR="00A71EA4" w:rsidRPr="00887E66" w:rsidRDefault="00A71EA4" w:rsidP="00A71EA4">
      <w:pPr>
        <w:pStyle w:val="Titre2"/>
        <w:spacing w:line="249" w:lineRule="auto"/>
        <w:rPr>
          <w:b/>
          <w:bCs/>
          <w:sz w:val="22"/>
          <w:szCs w:val="22"/>
          <w:lang w:val="fr-FR"/>
        </w:rPr>
      </w:pPr>
      <w:r w:rsidRPr="00887E66">
        <w:rPr>
          <w:b/>
          <w:bCs/>
          <w:sz w:val="22"/>
          <w:szCs w:val="22"/>
          <w:lang w:val="fr-FR"/>
        </w:rPr>
        <w:t>Capacité à mener des projets jusqu’au bout…</w:t>
      </w:r>
    </w:p>
    <w:sectPr w:rsidR="00A71EA4" w:rsidRPr="00887E66" w:rsidSect="007D2139">
      <w:type w:val="continuous"/>
      <w:pgSz w:w="11910" w:h="16840"/>
      <w:pgMar w:top="260" w:right="420" w:bottom="280" w:left="20" w:header="720" w:footer="720" w:gutter="0"/>
      <w:cols w:num="2" w:space="720" w:equalWidth="0">
        <w:col w:w="5921" w:space="571"/>
        <w:col w:w="49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85A12"/>
    <w:rsid w:val="00002BD5"/>
    <w:rsid w:val="000756DF"/>
    <w:rsid w:val="000A2BAC"/>
    <w:rsid w:val="00136467"/>
    <w:rsid w:val="001654EA"/>
    <w:rsid w:val="001F2164"/>
    <w:rsid w:val="004F4E0B"/>
    <w:rsid w:val="00541AB6"/>
    <w:rsid w:val="006A5046"/>
    <w:rsid w:val="006D394D"/>
    <w:rsid w:val="007706EF"/>
    <w:rsid w:val="00785A12"/>
    <w:rsid w:val="00797C81"/>
    <w:rsid w:val="007D2139"/>
    <w:rsid w:val="00887E66"/>
    <w:rsid w:val="008B4723"/>
    <w:rsid w:val="009412A6"/>
    <w:rsid w:val="00987F5E"/>
    <w:rsid w:val="009B1A8E"/>
    <w:rsid w:val="00A11856"/>
    <w:rsid w:val="00A71EA4"/>
    <w:rsid w:val="00AD1C80"/>
    <w:rsid w:val="00AD38EE"/>
    <w:rsid w:val="00AF176F"/>
    <w:rsid w:val="00B30938"/>
    <w:rsid w:val="00DF1C85"/>
    <w:rsid w:val="00E841F5"/>
    <w:rsid w:val="00EF3379"/>
    <w:rsid w:val="00FE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139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7D2139"/>
    <w:pPr>
      <w:outlineLvl w:val="0"/>
    </w:pPr>
    <w:rPr>
      <w:sz w:val="46"/>
      <w:szCs w:val="46"/>
    </w:rPr>
  </w:style>
  <w:style w:type="paragraph" w:styleId="Titre2">
    <w:name w:val="heading 2"/>
    <w:basedOn w:val="Normal"/>
    <w:uiPriority w:val="1"/>
    <w:qFormat/>
    <w:rsid w:val="007D2139"/>
    <w:pPr>
      <w:ind w:left="100" w:right="570"/>
      <w:outlineLvl w:val="1"/>
    </w:pPr>
    <w:rPr>
      <w:sz w:val="32"/>
      <w:szCs w:val="32"/>
    </w:rPr>
  </w:style>
  <w:style w:type="paragraph" w:styleId="Titre3">
    <w:name w:val="heading 3"/>
    <w:basedOn w:val="Normal"/>
    <w:uiPriority w:val="1"/>
    <w:qFormat/>
    <w:rsid w:val="007D2139"/>
    <w:pPr>
      <w:spacing w:before="15"/>
      <w:ind w:left="140" w:right="565"/>
      <w:outlineLvl w:val="2"/>
    </w:pPr>
    <w:rPr>
      <w:b/>
      <w:bCs/>
      <w:sz w:val="30"/>
      <w:szCs w:val="30"/>
    </w:rPr>
  </w:style>
  <w:style w:type="paragraph" w:styleId="Titre4">
    <w:name w:val="heading 4"/>
    <w:basedOn w:val="Normal"/>
    <w:uiPriority w:val="1"/>
    <w:qFormat/>
    <w:rsid w:val="007D2139"/>
    <w:pPr>
      <w:ind w:right="291"/>
      <w:jc w:val="right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D2139"/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7D2139"/>
  </w:style>
  <w:style w:type="paragraph" w:customStyle="1" w:styleId="TableParagraph">
    <w:name w:val="Table Paragraph"/>
    <w:basedOn w:val="Normal"/>
    <w:uiPriority w:val="1"/>
    <w:qFormat/>
    <w:rsid w:val="007D2139"/>
  </w:style>
  <w:style w:type="character" w:styleId="Lienhypertexte">
    <w:name w:val="Hyperlink"/>
    <w:basedOn w:val="Policepardfaut"/>
    <w:uiPriority w:val="99"/>
    <w:unhideWhenUsed/>
    <w:rsid w:val="00AD1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zl2099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4AD1-0368-4D0F-94E9-D685813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2 FRANÇAIS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 FRANÇAIS</dc:title>
  <cp:lastModifiedBy>pop</cp:lastModifiedBy>
  <cp:revision>16</cp:revision>
  <dcterms:created xsi:type="dcterms:W3CDTF">2018-12-19T12:55:00Z</dcterms:created>
  <dcterms:modified xsi:type="dcterms:W3CDTF">2019-01-05T17:14:00Z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2017-05-11T00:00:00Z</vt:filetime>
  </property>
</Properties>
</file>